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FB4E" w14:textId="0869B5D6" w:rsidR="006B0AAB" w:rsidRPr="00C50A18" w:rsidRDefault="004E1985" w:rsidP="008456D1">
      <w:pPr>
        <w:spacing w:after="0"/>
        <w:jc w:val="both"/>
        <w:rPr>
          <w:rFonts w:ascii="Mangal" w:hAnsi="Mangal" w:cs="Arial Unicode MS"/>
          <w:bCs/>
          <w:color w:val="002060"/>
          <w:szCs w:val="24"/>
          <w:cs/>
        </w:rPr>
      </w:pPr>
      <w:r w:rsidRPr="00C50A18">
        <w:rPr>
          <w:rFonts w:ascii="Mangal" w:hAnsi="Mangal" w:cs="Arial Unicode MS" w:hint="cs"/>
          <w:bCs/>
          <w:color w:val="002060"/>
          <w:szCs w:val="24"/>
          <w:cs/>
        </w:rPr>
        <w:t xml:space="preserve">                                              </w:t>
      </w:r>
      <w:r w:rsidR="008456D1" w:rsidRPr="00C50A18">
        <w:rPr>
          <w:rFonts w:ascii="Mangal" w:hAnsi="Mangal" w:cs="Arial Unicode MS"/>
          <w:bCs/>
          <w:color w:val="002060"/>
          <w:szCs w:val="24"/>
        </w:rPr>
        <w:t xml:space="preserve">                       </w:t>
      </w:r>
    </w:p>
    <w:p w14:paraId="2965C8C4" w14:textId="250823B7" w:rsidR="00704A56" w:rsidRPr="00403440" w:rsidRDefault="00403440" w:rsidP="00403440">
      <w:pPr>
        <w:spacing w:after="0"/>
        <w:ind w:left="2160"/>
        <w:jc w:val="both"/>
        <w:rPr>
          <w:rFonts w:ascii="Mangal" w:hAnsi="Mangal"/>
          <w:bCs/>
          <w:color w:val="002060"/>
          <w:sz w:val="24"/>
          <w:szCs w:val="24"/>
          <w:cs/>
        </w:rPr>
      </w:pPr>
      <w:r w:rsidRPr="00403440">
        <w:rPr>
          <w:rFonts w:ascii="Mangal" w:hAnsi="Mangal" w:cs="Nirmala UI" w:hint="cs"/>
          <w:bCs/>
          <w:color w:val="002060"/>
          <w:sz w:val="24"/>
          <w:szCs w:val="24"/>
          <w:cs/>
        </w:rPr>
        <w:t xml:space="preserve">   </w:t>
      </w:r>
      <w:r>
        <w:rPr>
          <w:rFonts w:ascii="Mangal" w:hAnsi="Mangal" w:cs="Nirmala UI" w:hint="cs"/>
          <w:bCs/>
          <w:color w:val="002060"/>
          <w:sz w:val="24"/>
          <w:szCs w:val="24"/>
          <w:cs/>
        </w:rPr>
        <w:t xml:space="preserve"> </w:t>
      </w:r>
      <w:r w:rsidR="00844B21" w:rsidRPr="00403440">
        <w:rPr>
          <w:rFonts w:ascii="Mangal" w:hAnsi="Mangal" w:cs="Nirmala UI" w:hint="cs"/>
          <w:bCs/>
          <w:color w:val="002060"/>
          <w:sz w:val="24"/>
          <w:szCs w:val="24"/>
          <w:u w:val="single"/>
          <w:cs/>
        </w:rPr>
        <w:t>प्रेसविज्ञप्ति</w:t>
      </w:r>
      <w:r w:rsidR="00704A56" w:rsidRPr="00403440">
        <w:rPr>
          <w:b/>
          <w:color w:val="002060"/>
          <w:sz w:val="24"/>
          <w:szCs w:val="24"/>
          <w:u w:val="single"/>
          <w:cs/>
        </w:rPr>
        <w:t>/</w:t>
      </w:r>
      <w:r w:rsidR="00376F35" w:rsidRPr="00403440">
        <w:rPr>
          <w:rFonts w:ascii="Bookman Old Style" w:hAnsi="Bookman Old Style" w:cs="Arial"/>
          <w:b/>
          <w:color w:val="002060"/>
          <w:sz w:val="24"/>
          <w:szCs w:val="24"/>
          <w:u w:val="single"/>
        </w:rPr>
        <w:t xml:space="preserve">PRESS RELEASE </w:t>
      </w:r>
      <w:r w:rsidR="004E1985" w:rsidRPr="00403440">
        <w:rPr>
          <w:rFonts w:ascii="Bookman Old Style" w:hAnsi="Bookman Old Style" w:cs="Arial"/>
          <w:b/>
          <w:color w:val="002060"/>
          <w:sz w:val="24"/>
          <w:szCs w:val="24"/>
        </w:rPr>
        <w:t xml:space="preserve">                   </w:t>
      </w:r>
      <w:r w:rsidR="008E0AC1" w:rsidRPr="00403440">
        <w:rPr>
          <w:rFonts w:ascii="Bookman Old Style" w:hAnsi="Bookman Old Style" w:cs="Arial"/>
          <w:b/>
          <w:color w:val="002060"/>
          <w:sz w:val="24"/>
          <w:szCs w:val="24"/>
        </w:rPr>
        <w:t xml:space="preserve">  </w:t>
      </w:r>
      <w:r w:rsidRPr="00403440">
        <w:rPr>
          <w:rFonts w:ascii="Bookman Old Style" w:hAnsi="Bookman Old Style" w:cs="Arial"/>
          <w:b/>
          <w:color w:val="002060"/>
          <w:sz w:val="24"/>
          <w:szCs w:val="24"/>
        </w:rPr>
        <w:t xml:space="preserve">  </w:t>
      </w:r>
      <w:r w:rsidR="003E070A" w:rsidRPr="00403440">
        <w:rPr>
          <w:rFonts w:ascii="Bookman Old Style" w:hAnsi="Bookman Old Style" w:cs="Arial"/>
          <w:b/>
          <w:color w:val="002060"/>
          <w:sz w:val="24"/>
          <w:szCs w:val="24"/>
        </w:rPr>
        <w:t xml:space="preserve"> </w:t>
      </w:r>
      <w:r w:rsidR="00544723" w:rsidRPr="00403440">
        <w:rPr>
          <w:rFonts w:ascii="Bookman Old Style" w:hAnsi="Bookman Old Style" w:cs="Arial"/>
          <w:b/>
          <w:color w:val="002060"/>
          <w:sz w:val="24"/>
          <w:szCs w:val="24"/>
        </w:rPr>
        <w:t xml:space="preserve"> </w:t>
      </w:r>
      <w:r w:rsidR="00717642" w:rsidRPr="00403440">
        <w:rPr>
          <w:rFonts w:ascii="Bookman Old Style" w:hAnsi="Bookman Old Style" w:cs="Arial"/>
          <w:b/>
          <w:color w:val="002060"/>
          <w:sz w:val="24"/>
          <w:szCs w:val="24"/>
        </w:rPr>
        <w:t>29</w:t>
      </w:r>
      <w:r w:rsidR="00804C3C" w:rsidRPr="00403440">
        <w:rPr>
          <w:rFonts w:ascii="Bookman Old Style" w:hAnsi="Bookman Old Style" w:cs="Arial"/>
          <w:b/>
          <w:color w:val="002060"/>
          <w:sz w:val="24"/>
          <w:szCs w:val="24"/>
        </w:rPr>
        <w:t>.04</w:t>
      </w:r>
      <w:r w:rsidR="00B32745" w:rsidRPr="00403440">
        <w:rPr>
          <w:rFonts w:ascii="Bookman Old Style" w:hAnsi="Bookman Old Style" w:cs="Arial"/>
          <w:b/>
          <w:color w:val="002060"/>
          <w:sz w:val="24"/>
          <w:szCs w:val="24"/>
        </w:rPr>
        <w:t>.202</w:t>
      </w:r>
      <w:r w:rsidR="00F929B9" w:rsidRPr="00403440">
        <w:rPr>
          <w:rFonts w:ascii="Bookman Old Style" w:hAnsi="Bookman Old Style" w:cs="Arial"/>
          <w:b/>
          <w:color w:val="002060"/>
          <w:sz w:val="24"/>
          <w:szCs w:val="24"/>
        </w:rPr>
        <w:t>6</w:t>
      </w:r>
    </w:p>
    <w:p w14:paraId="40D3D162" w14:textId="7184CDCF" w:rsidR="00376F35" w:rsidRDefault="00376F35" w:rsidP="000B6882">
      <w:pPr>
        <w:spacing w:after="0"/>
        <w:ind w:left="180"/>
        <w:jc w:val="center"/>
        <w:rPr>
          <w:rFonts w:cs="Calibri"/>
          <w:b/>
          <w:bCs/>
          <w:color w:val="002060"/>
          <w:sz w:val="24"/>
          <w:szCs w:val="24"/>
          <w:u w:val="single"/>
        </w:rPr>
      </w:pPr>
      <w:r w:rsidRPr="00403440">
        <w:rPr>
          <w:rFonts w:cs="Calibri"/>
          <w:b/>
          <w:bCs/>
          <w:color w:val="002060"/>
          <w:sz w:val="24"/>
          <w:szCs w:val="24"/>
          <w:u w:val="single"/>
        </w:rPr>
        <w:t>Financial Re</w:t>
      </w:r>
      <w:r w:rsidR="00995536" w:rsidRPr="00403440">
        <w:rPr>
          <w:rFonts w:cs="Calibri"/>
          <w:b/>
          <w:bCs/>
          <w:color w:val="002060"/>
          <w:sz w:val="24"/>
          <w:szCs w:val="24"/>
          <w:u w:val="single"/>
        </w:rPr>
        <w:t xml:space="preserve">sults for </w:t>
      </w:r>
      <w:r w:rsidR="00B53152" w:rsidRPr="00403440">
        <w:rPr>
          <w:rFonts w:cs="Calibri"/>
          <w:b/>
          <w:bCs/>
          <w:color w:val="002060"/>
          <w:sz w:val="24"/>
          <w:szCs w:val="24"/>
          <w:u w:val="single"/>
        </w:rPr>
        <w:t xml:space="preserve">the </w:t>
      </w:r>
      <w:r w:rsidR="000F3692" w:rsidRPr="00403440">
        <w:rPr>
          <w:rFonts w:cs="Calibri"/>
          <w:b/>
          <w:bCs/>
          <w:color w:val="002060"/>
          <w:sz w:val="24"/>
          <w:szCs w:val="24"/>
          <w:u w:val="single"/>
        </w:rPr>
        <w:t>Quarter/</w:t>
      </w:r>
      <w:r w:rsidR="003D357C" w:rsidRPr="00403440">
        <w:rPr>
          <w:rFonts w:cs="Calibri"/>
          <w:b/>
          <w:bCs/>
          <w:color w:val="002060"/>
          <w:sz w:val="24"/>
          <w:szCs w:val="24"/>
          <w:u w:val="single"/>
        </w:rPr>
        <w:t>Full Year</w:t>
      </w:r>
      <w:r w:rsidR="000F3692" w:rsidRPr="00403440">
        <w:rPr>
          <w:rFonts w:cs="Calibri"/>
          <w:b/>
          <w:bCs/>
          <w:color w:val="002060"/>
          <w:sz w:val="24"/>
          <w:szCs w:val="24"/>
          <w:u w:val="single"/>
        </w:rPr>
        <w:t xml:space="preserve"> ended </w:t>
      </w:r>
      <w:r w:rsidR="00471AD0" w:rsidRPr="00403440">
        <w:rPr>
          <w:rFonts w:cs="Calibri"/>
          <w:b/>
          <w:bCs/>
          <w:color w:val="002060"/>
          <w:sz w:val="24"/>
          <w:szCs w:val="24"/>
          <w:u w:val="single"/>
        </w:rPr>
        <w:t>31</w:t>
      </w:r>
      <w:r w:rsidR="00471AD0" w:rsidRPr="00403440">
        <w:rPr>
          <w:rFonts w:cs="Calibri"/>
          <w:b/>
          <w:bCs/>
          <w:color w:val="002060"/>
          <w:sz w:val="24"/>
          <w:szCs w:val="24"/>
          <w:u w:val="single"/>
          <w:vertAlign w:val="superscript"/>
        </w:rPr>
        <w:t>st</w:t>
      </w:r>
      <w:r w:rsidR="00471AD0" w:rsidRPr="00403440">
        <w:rPr>
          <w:rFonts w:cs="Calibri"/>
          <w:b/>
          <w:bCs/>
          <w:color w:val="002060"/>
          <w:sz w:val="24"/>
          <w:szCs w:val="24"/>
          <w:u w:val="single"/>
        </w:rPr>
        <w:t xml:space="preserve"> </w:t>
      </w:r>
      <w:r w:rsidR="00804C3C" w:rsidRPr="00403440">
        <w:rPr>
          <w:rFonts w:cs="Calibri"/>
          <w:b/>
          <w:bCs/>
          <w:color w:val="002060"/>
          <w:sz w:val="24"/>
          <w:szCs w:val="24"/>
          <w:u w:val="single"/>
        </w:rPr>
        <w:t>March</w:t>
      </w:r>
      <w:r w:rsidR="000F3692" w:rsidRPr="00403440">
        <w:rPr>
          <w:rFonts w:cs="Calibri"/>
          <w:b/>
          <w:bCs/>
          <w:color w:val="002060"/>
          <w:sz w:val="24"/>
          <w:szCs w:val="24"/>
          <w:u w:val="single"/>
        </w:rPr>
        <w:t xml:space="preserve"> 202</w:t>
      </w:r>
      <w:r w:rsidR="00804C3C" w:rsidRPr="00403440">
        <w:rPr>
          <w:rFonts w:cs="Calibri"/>
          <w:b/>
          <w:bCs/>
          <w:color w:val="002060"/>
          <w:sz w:val="24"/>
          <w:szCs w:val="24"/>
          <w:u w:val="single"/>
        </w:rPr>
        <w:t>6</w:t>
      </w:r>
    </w:p>
    <w:p w14:paraId="0ED883B7" w14:textId="77777777" w:rsidR="00403440" w:rsidRPr="00403440" w:rsidRDefault="00403440" w:rsidP="000B6882">
      <w:pPr>
        <w:spacing w:after="0"/>
        <w:ind w:left="180"/>
        <w:jc w:val="center"/>
        <w:rPr>
          <w:rFonts w:cs="Calibri"/>
          <w:b/>
          <w:bCs/>
          <w:color w:val="002060"/>
          <w:sz w:val="24"/>
          <w:szCs w:val="24"/>
          <w:u w:val="single"/>
        </w:rPr>
      </w:pPr>
    </w:p>
    <w:p w14:paraId="7A17F43E" w14:textId="51282F10" w:rsidR="001158CB" w:rsidRPr="00403440" w:rsidRDefault="008F3148" w:rsidP="00403440">
      <w:pPr>
        <w:pStyle w:val="NormalWeb"/>
        <w:spacing w:before="120" w:beforeAutospacing="0" w:after="0" w:afterAutospacing="0"/>
        <w:jc w:val="both"/>
        <w:rPr>
          <w:rStyle w:val="Emphasis"/>
          <w:rFonts w:ascii="Segoe UI" w:hAnsi="Segoe UI" w:cs="Segoe UI"/>
          <w:b/>
          <w:color w:val="002060"/>
        </w:rPr>
      </w:pPr>
      <w:r w:rsidRPr="00403440">
        <w:rPr>
          <w:rStyle w:val="Emphasis"/>
          <w:rFonts w:ascii="Segoe UI" w:hAnsi="Segoe UI" w:cs="Segoe UI"/>
          <w:b/>
          <w:color w:val="002060"/>
        </w:rPr>
        <w:t>Growth, quality</w:t>
      </w:r>
      <w:r w:rsidR="001158CB" w:rsidRPr="00403440">
        <w:rPr>
          <w:rStyle w:val="Emphasis"/>
          <w:rFonts w:ascii="Segoe UI" w:hAnsi="Segoe UI" w:cs="Segoe UI"/>
          <w:b/>
          <w:color w:val="002060"/>
        </w:rPr>
        <w:t xml:space="preserve"> </w:t>
      </w:r>
      <w:r w:rsidR="001558C4" w:rsidRPr="00403440">
        <w:rPr>
          <w:rStyle w:val="Emphasis"/>
          <w:rFonts w:ascii="Segoe UI" w:hAnsi="Segoe UI" w:cs="Segoe UI"/>
          <w:b/>
          <w:color w:val="002060"/>
        </w:rPr>
        <w:t>and returns</w:t>
      </w:r>
      <w:r w:rsidR="001158CB" w:rsidRPr="00403440">
        <w:rPr>
          <w:rStyle w:val="Emphasis"/>
          <w:rFonts w:ascii="Segoe UI" w:hAnsi="Segoe UI" w:cs="Segoe UI"/>
          <w:b/>
          <w:color w:val="002060"/>
        </w:rPr>
        <w:t xml:space="preserve"> </w:t>
      </w:r>
      <w:r w:rsidR="001558C4" w:rsidRPr="00403440">
        <w:rPr>
          <w:rStyle w:val="Emphasis"/>
          <w:rFonts w:ascii="Segoe UI" w:hAnsi="Segoe UI" w:cs="Segoe UI"/>
          <w:b/>
          <w:color w:val="002060"/>
        </w:rPr>
        <w:t>underpin</w:t>
      </w:r>
      <w:r w:rsidR="001158CB" w:rsidRPr="00403440">
        <w:rPr>
          <w:rStyle w:val="Emphasis"/>
          <w:rFonts w:ascii="Segoe UI" w:hAnsi="Segoe UI" w:cs="Segoe UI"/>
          <w:b/>
          <w:color w:val="002060"/>
        </w:rPr>
        <w:t>s Indian Bank’s performance in FY 26</w:t>
      </w:r>
      <w:r w:rsidR="00165CE1" w:rsidRPr="00403440">
        <w:rPr>
          <w:rStyle w:val="Emphasis"/>
          <w:rFonts w:ascii="Segoe UI" w:hAnsi="Segoe UI" w:cs="Segoe UI"/>
          <w:b/>
          <w:color w:val="002060"/>
        </w:rPr>
        <w:t xml:space="preserve">. </w:t>
      </w:r>
    </w:p>
    <w:p w14:paraId="27AABF94" w14:textId="7353D959" w:rsidR="001158CB" w:rsidRPr="00403440" w:rsidRDefault="00165CE1" w:rsidP="00403440">
      <w:pPr>
        <w:pStyle w:val="NormalWeb"/>
        <w:spacing w:before="120" w:beforeAutospacing="0" w:after="0" w:afterAutospacing="0"/>
        <w:jc w:val="both"/>
        <w:rPr>
          <w:rStyle w:val="Emphasis"/>
          <w:rFonts w:ascii="Segoe UI" w:hAnsi="Segoe UI" w:cs="Segoe UI"/>
          <w:color w:val="002060"/>
        </w:rPr>
      </w:pPr>
      <w:r w:rsidRPr="00403440">
        <w:rPr>
          <w:rStyle w:val="Emphasis"/>
          <w:rFonts w:ascii="Segoe UI" w:hAnsi="Segoe UI" w:cs="Segoe UI"/>
          <w:b/>
          <w:color w:val="002060"/>
        </w:rPr>
        <w:t>Total business grew by 12.79%,</w:t>
      </w:r>
      <w:r w:rsidR="001158CB" w:rsidRPr="00403440">
        <w:rPr>
          <w:rStyle w:val="Emphasis"/>
          <w:rFonts w:ascii="Segoe UI" w:hAnsi="Segoe UI" w:cs="Segoe UI"/>
          <w:b/>
          <w:color w:val="002060"/>
        </w:rPr>
        <w:t xml:space="preserve"> with credit sanctions soaring to 62% with strong momentum across sectors </w:t>
      </w:r>
      <w:r w:rsidR="00403440" w:rsidRPr="00403440">
        <w:rPr>
          <w:rStyle w:val="Emphasis"/>
          <w:rFonts w:ascii="Segoe UI" w:hAnsi="Segoe UI" w:cs="Segoe UI"/>
          <w:b/>
          <w:color w:val="002060"/>
        </w:rPr>
        <w:t>Retail, Agri</w:t>
      </w:r>
      <w:r w:rsidR="006708F3">
        <w:rPr>
          <w:rStyle w:val="Emphasis"/>
          <w:rFonts w:ascii="Segoe UI" w:hAnsi="Segoe UI" w:cs="Segoe UI"/>
          <w:b/>
          <w:color w:val="002060"/>
        </w:rPr>
        <w:t>,</w:t>
      </w:r>
      <w:r w:rsidR="001158CB" w:rsidRPr="00403440">
        <w:rPr>
          <w:rStyle w:val="Emphasis"/>
          <w:rFonts w:ascii="Segoe UI" w:hAnsi="Segoe UI" w:cs="Segoe UI"/>
          <w:b/>
          <w:color w:val="002060"/>
        </w:rPr>
        <w:t xml:space="preserve"> MSME and Corporates</w:t>
      </w:r>
      <w:r w:rsidR="001158CB" w:rsidRPr="00403440">
        <w:rPr>
          <w:rStyle w:val="Emphasis"/>
          <w:rFonts w:ascii="Segoe UI" w:hAnsi="Segoe UI" w:cs="Segoe UI"/>
          <w:color w:val="002060"/>
        </w:rPr>
        <w:t>.</w:t>
      </w:r>
    </w:p>
    <w:p w14:paraId="7089535D" w14:textId="70497676" w:rsidR="00165CE1" w:rsidRPr="00403440" w:rsidRDefault="006708F3" w:rsidP="00403440">
      <w:pPr>
        <w:pStyle w:val="NormalWeb"/>
        <w:spacing w:before="120" w:beforeAutospacing="0" w:after="0" w:afterAutospacing="0"/>
        <w:jc w:val="both"/>
        <w:rPr>
          <w:rStyle w:val="Emphasis"/>
          <w:rFonts w:ascii="Segoe UI" w:hAnsi="Segoe UI" w:cs="Segoe UI"/>
          <w:b/>
          <w:color w:val="002060"/>
        </w:rPr>
      </w:pPr>
      <w:r>
        <w:rPr>
          <w:rStyle w:val="Emphasis"/>
          <w:rFonts w:ascii="Segoe UI" w:hAnsi="Segoe UI" w:cs="Segoe UI"/>
          <w:b/>
          <w:color w:val="002060"/>
        </w:rPr>
        <w:t xml:space="preserve">With </w:t>
      </w:r>
      <w:r w:rsidR="001558C4" w:rsidRPr="00403440">
        <w:rPr>
          <w:rStyle w:val="Emphasis"/>
          <w:rFonts w:ascii="Segoe UI" w:hAnsi="Segoe UI" w:cs="Segoe UI"/>
          <w:b/>
          <w:color w:val="002060"/>
        </w:rPr>
        <w:t>D</w:t>
      </w:r>
      <w:r w:rsidR="00165CE1" w:rsidRPr="00403440">
        <w:rPr>
          <w:rStyle w:val="Emphasis"/>
          <w:rFonts w:ascii="Segoe UI" w:hAnsi="Segoe UI" w:cs="Segoe UI"/>
          <w:b/>
          <w:color w:val="002060"/>
        </w:rPr>
        <w:t>eposit growth of 12.29%, CASA</w:t>
      </w:r>
      <w:r w:rsidR="00781F2A">
        <w:rPr>
          <w:rStyle w:val="Emphasis"/>
          <w:rFonts w:ascii="Segoe UI" w:hAnsi="Segoe UI" w:cs="Segoe UI"/>
          <w:b/>
          <w:color w:val="002060"/>
        </w:rPr>
        <w:t xml:space="preserve"> (Domestic)</w:t>
      </w:r>
      <w:r w:rsidR="00165CE1" w:rsidRPr="00403440">
        <w:rPr>
          <w:rStyle w:val="Emphasis"/>
          <w:rFonts w:ascii="Segoe UI" w:hAnsi="Segoe UI" w:cs="Segoe UI"/>
          <w:b/>
          <w:color w:val="002060"/>
        </w:rPr>
        <w:t xml:space="preserve"> remained the cornerstone of deposits, recording double</w:t>
      </w:r>
      <w:r w:rsidR="00165CE1" w:rsidRPr="00403440">
        <w:rPr>
          <w:rStyle w:val="Emphasis"/>
          <w:rFonts w:ascii="Segoe UI" w:hAnsi="Segoe UI" w:cs="Segoe UI"/>
          <w:b/>
          <w:color w:val="002060"/>
        </w:rPr>
        <w:noBreakHyphen/>
        <w:t>digit growth and sustai</w:t>
      </w:r>
      <w:r w:rsidR="00403440" w:rsidRPr="00403440">
        <w:rPr>
          <w:rStyle w:val="Emphasis"/>
          <w:rFonts w:ascii="Segoe UI" w:hAnsi="Segoe UI" w:cs="Segoe UI"/>
          <w:b/>
          <w:color w:val="002060"/>
        </w:rPr>
        <w:t>ning a healthy ratio of 39.67%.</w:t>
      </w:r>
    </w:p>
    <w:p w14:paraId="14B76BFA" w14:textId="5E806C32" w:rsidR="001558C4" w:rsidRPr="00403440" w:rsidRDefault="008F3148" w:rsidP="00403440">
      <w:pPr>
        <w:pStyle w:val="NormalWeb"/>
        <w:spacing w:before="120" w:beforeAutospacing="0" w:after="0" w:afterAutospacing="0"/>
        <w:jc w:val="both"/>
        <w:rPr>
          <w:rFonts w:ascii="Segoe UI" w:hAnsi="Segoe UI" w:cs="Segoe UI"/>
          <w:b/>
          <w:color w:val="002060"/>
        </w:rPr>
      </w:pPr>
      <w:r w:rsidRPr="00403440">
        <w:rPr>
          <w:rFonts w:cs="Calibri"/>
          <w:b/>
          <w:bCs/>
          <w:noProof/>
          <w:color w:val="002060"/>
          <w:lang w:bidi="ar-SA"/>
        </w:rPr>
        <mc:AlternateContent>
          <mc:Choice Requires="wps">
            <w:drawing>
              <wp:anchor distT="45720" distB="45720" distL="114300" distR="114300" simplePos="0" relativeHeight="251657728" behindDoc="0" locked="0" layoutInCell="1" allowOverlap="1" wp14:anchorId="2743294F" wp14:editId="52F02C36">
                <wp:simplePos x="0" y="0"/>
                <wp:positionH relativeFrom="margin">
                  <wp:align>left</wp:align>
                </wp:positionH>
                <wp:positionV relativeFrom="paragraph">
                  <wp:posOffset>494306</wp:posOffset>
                </wp:positionV>
                <wp:extent cx="6143625" cy="335915"/>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35915"/>
                        </a:xfrm>
                        <a:prstGeom prst="rect">
                          <a:avLst/>
                        </a:prstGeom>
                        <a:solidFill>
                          <a:srgbClr val="002060"/>
                        </a:solidFill>
                        <a:ln w="9525">
                          <a:noFill/>
                          <a:miter lim="800000"/>
                          <a:headEnd/>
                          <a:tailEnd/>
                        </a:ln>
                      </wps:spPr>
                      <wps:txbx>
                        <w:txbxContent>
                          <w:p w14:paraId="562A7C55" w14:textId="7C867C82" w:rsidR="00063F13" w:rsidRPr="00544723" w:rsidRDefault="00063F13" w:rsidP="0009335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Key Highlights (Quarter ended</w:t>
                            </w:r>
                            <w:r w:rsidR="00CD0484" w:rsidRPr="00544723">
                              <w:rPr>
                                <w:rFonts w:cs="Calibri"/>
                                <w:b/>
                                <w:bCs/>
                                <w:color w:val="FFFFFF" w:themeColor="background1"/>
                                <w:sz w:val="28"/>
                                <w:szCs w:val="28"/>
                              </w:rPr>
                              <w:t xml:space="preserve"> </w:t>
                            </w:r>
                            <w:r w:rsidR="00804C3C">
                              <w:rPr>
                                <w:rFonts w:cs="Calibri"/>
                                <w:b/>
                                <w:bCs/>
                                <w:color w:val="FFFFFF" w:themeColor="background1"/>
                                <w:sz w:val="28"/>
                                <w:szCs w:val="28"/>
                              </w:rPr>
                              <w:t>Mar</w:t>
                            </w:r>
                            <w:r w:rsidR="00F929B9">
                              <w:rPr>
                                <w:rFonts w:cs="Calibri"/>
                                <w:b/>
                                <w:bCs/>
                                <w:color w:val="FFFFFF" w:themeColor="background1"/>
                                <w:sz w:val="28"/>
                                <w:szCs w:val="28"/>
                              </w:rPr>
                              <w:t>’2</w:t>
                            </w:r>
                            <w:r w:rsidR="00804C3C">
                              <w:rPr>
                                <w:rFonts w:cs="Calibri"/>
                                <w:b/>
                                <w:bCs/>
                                <w:color w:val="FFFFFF" w:themeColor="background1"/>
                                <w:sz w:val="28"/>
                                <w:szCs w:val="28"/>
                              </w:rPr>
                              <w:t>6</w:t>
                            </w:r>
                            <w:r w:rsidRPr="00544723">
                              <w:rPr>
                                <w:rFonts w:cs="Calibri"/>
                                <w:b/>
                                <w:bCs/>
                                <w:color w:val="FFFFFF" w:themeColor="background1"/>
                                <w:sz w:val="28"/>
                                <w:szCs w:val="28"/>
                              </w:rPr>
                              <w:t xml:space="preserve"> over </w:t>
                            </w:r>
                            <w:r w:rsidR="00804C3C">
                              <w:rPr>
                                <w:rFonts w:cs="Calibri"/>
                                <w:b/>
                                <w:bCs/>
                                <w:color w:val="FFFFFF" w:themeColor="background1"/>
                                <w:sz w:val="28"/>
                                <w:szCs w:val="28"/>
                              </w:rPr>
                              <w:t>Mar</w:t>
                            </w:r>
                            <w:r w:rsidR="00CD0484" w:rsidRPr="00544723">
                              <w:rPr>
                                <w:rFonts w:cs="Calibri"/>
                                <w:b/>
                                <w:bCs/>
                                <w:color w:val="FFFFFF" w:themeColor="background1"/>
                                <w:sz w:val="28"/>
                                <w:szCs w:val="28"/>
                              </w:rPr>
                              <w:t>’2</w:t>
                            </w:r>
                            <w:r w:rsidR="00804C3C">
                              <w:rPr>
                                <w:rFonts w:cs="Calibri"/>
                                <w:b/>
                                <w:bCs/>
                                <w:color w:val="FFFFFF" w:themeColor="background1"/>
                                <w:sz w:val="28"/>
                                <w:szCs w:val="28"/>
                              </w:rPr>
                              <w:t>5</w:t>
                            </w:r>
                            <w:r w:rsidRPr="00544723">
                              <w:rPr>
                                <w:rFonts w:cs="Calibri"/>
                                <w:b/>
                                <w:bCs/>
                                <w:color w:val="FFFFFF" w:themeColor="background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43294F" id="_x0000_t202" coordsize="21600,21600" o:spt="202" path="m,l,21600r21600,l21600,xe">
                <v:stroke joinstyle="miter"/>
                <v:path gradientshapeok="t" o:connecttype="rect"/>
              </v:shapetype>
              <v:shape id="Text Box 2" o:spid="_x0000_s1026" type="#_x0000_t202" style="position:absolute;left:0;text-align:left;margin-left:0;margin-top:38.9pt;width:483.75pt;height:26.4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" fillcolor="#002060" stroked="f">
                <v:textbox>
                  <w:txbxContent>
                    <w:p w14:paraId="562A7C55" w14:textId="7C867C82" w:rsidR="00063F13" w:rsidRPr="00544723" w:rsidRDefault="00063F13" w:rsidP="0009335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Key Highlights (Quarter ended</w:t>
                      </w:r>
                      <w:r w:rsidR="00CD0484" w:rsidRPr="00544723">
                        <w:rPr>
                          <w:rFonts w:cs="Calibri"/>
                          <w:b/>
                          <w:bCs/>
                          <w:color w:val="FFFFFF" w:themeColor="background1"/>
                          <w:sz w:val="28"/>
                          <w:szCs w:val="28"/>
                        </w:rPr>
                        <w:t xml:space="preserve"> </w:t>
                      </w:r>
                      <w:r w:rsidR="00804C3C">
                        <w:rPr>
                          <w:rFonts w:cs="Calibri"/>
                          <w:b/>
                          <w:bCs/>
                          <w:color w:val="FFFFFF" w:themeColor="background1"/>
                          <w:sz w:val="28"/>
                          <w:szCs w:val="28"/>
                        </w:rPr>
                        <w:t>Mar</w:t>
                      </w:r>
                      <w:r w:rsidR="00F929B9">
                        <w:rPr>
                          <w:rFonts w:cs="Calibri"/>
                          <w:b/>
                          <w:bCs/>
                          <w:color w:val="FFFFFF" w:themeColor="background1"/>
                          <w:sz w:val="28"/>
                          <w:szCs w:val="28"/>
                        </w:rPr>
                        <w:t>’2</w:t>
                      </w:r>
                      <w:r w:rsidR="00804C3C">
                        <w:rPr>
                          <w:rFonts w:cs="Calibri"/>
                          <w:b/>
                          <w:bCs/>
                          <w:color w:val="FFFFFF" w:themeColor="background1"/>
                          <w:sz w:val="28"/>
                          <w:szCs w:val="28"/>
                        </w:rPr>
                        <w:t>6</w:t>
                      </w:r>
                      <w:r w:rsidRPr="00544723">
                        <w:rPr>
                          <w:rFonts w:cs="Calibri"/>
                          <w:b/>
                          <w:bCs/>
                          <w:color w:val="FFFFFF" w:themeColor="background1"/>
                          <w:sz w:val="28"/>
                          <w:szCs w:val="28"/>
                        </w:rPr>
                        <w:t xml:space="preserve"> over </w:t>
                      </w:r>
                      <w:r w:rsidR="00804C3C">
                        <w:rPr>
                          <w:rFonts w:cs="Calibri"/>
                          <w:b/>
                          <w:bCs/>
                          <w:color w:val="FFFFFF" w:themeColor="background1"/>
                          <w:sz w:val="28"/>
                          <w:szCs w:val="28"/>
                        </w:rPr>
                        <w:t>Mar</w:t>
                      </w:r>
                      <w:r w:rsidR="00CD0484" w:rsidRPr="00544723">
                        <w:rPr>
                          <w:rFonts w:cs="Calibri"/>
                          <w:b/>
                          <w:bCs/>
                          <w:color w:val="FFFFFF" w:themeColor="background1"/>
                          <w:sz w:val="28"/>
                          <w:szCs w:val="28"/>
                        </w:rPr>
                        <w:t>’2</w:t>
                      </w:r>
                      <w:r w:rsidR="00804C3C">
                        <w:rPr>
                          <w:rFonts w:cs="Calibri"/>
                          <w:b/>
                          <w:bCs/>
                          <w:color w:val="FFFFFF" w:themeColor="background1"/>
                          <w:sz w:val="28"/>
                          <w:szCs w:val="28"/>
                        </w:rPr>
                        <w:t>5</w:t>
                      </w:r>
                      <w:r w:rsidRPr="00544723">
                        <w:rPr>
                          <w:rFonts w:cs="Calibri"/>
                          <w:b/>
                          <w:bCs/>
                          <w:color w:val="FFFFFF" w:themeColor="background1"/>
                          <w:sz w:val="28"/>
                          <w:szCs w:val="28"/>
                        </w:rPr>
                        <w:t>)</w:t>
                      </w:r>
                    </w:p>
                  </w:txbxContent>
                </v:textbox>
                <w10:wrap type="square" anchorx="margin"/>
              </v:shape>
            </w:pict>
          </mc:Fallback>
        </mc:AlternateContent>
      </w:r>
      <w:r w:rsidR="001558C4" w:rsidRPr="00403440">
        <w:rPr>
          <w:rStyle w:val="Emphasis"/>
          <w:rFonts w:ascii="Segoe UI" w:hAnsi="Segoe UI" w:cs="Segoe UI"/>
          <w:b/>
          <w:color w:val="002060"/>
        </w:rPr>
        <w:t>Net profit accelerates by 11.33% YoY to ₹12156 crore in FY 26.</w:t>
      </w:r>
    </w:p>
    <w:p w14:paraId="42824ED4" w14:textId="77777777" w:rsidR="00403440" w:rsidRPr="00403440" w:rsidRDefault="00403440" w:rsidP="00403440">
      <w:pPr>
        <w:pStyle w:val="NoSpacing"/>
        <w:spacing w:line="21" w:lineRule="atLeast"/>
        <w:ind w:left="284"/>
        <w:jc w:val="both"/>
        <w:rPr>
          <w:rFonts w:asciiTheme="majorHAnsi" w:hAnsiTheme="majorHAnsi"/>
          <w:bCs/>
          <w:i/>
          <w:color w:val="002060"/>
          <w:sz w:val="24"/>
          <w:szCs w:val="24"/>
        </w:rPr>
      </w:pPr>
    </w:p>
    <w:p w14:paraId="131B3205" w14:textId="7CFAF47D" w:rsidR="00635C88" w:rsidRPr="00C50A18" w:rsidRDefault="00376F3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Net Profit</w:t>
      </w:r>
      <w:r w:rsidRPr="00C50A18">
        <w:rPr>
          <w:rFonts w:asciiTheme="majorHAnsi" w:hAnsiTheme="majorHAnsi"/>
          <w:bCs/>
          <w:i/>
          <w:color w:val="002060"/>
          <w:sz w:val="24"/>
          <w:szCs w:val="24"/>
        </w:rPr>
        <w:t xml:space="preserve"> up by </w:t>
      </w:r>
      <w:r w:rsidR="00053612">
        <w:rPr>
          <w:rFonts w:asciiTheme="majorHAnsi" w:hAnsiTheme="majorHAnsi"/>
          <w:b/>
          <w:i/>
          <w:color w:val="002060"/>
          <w:sz w:val="24"/>
          <w:szCs w:val="24"/>
        </w:rPr>
        <w:t>4.97</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w:t>
      </w:r>
      <w:r w:rsidR="00054315" w:rsidRPr="00C50A18">
        <w:rPr>
          <w:rFonts w:asciiTheme="majorHAnsi" w:hAnsiTheme="majorHAnsi"/>
          <w:bCs/>
          <w:i/>
          <w:color w:val="002060"/>
          <w:sz w:val="24"/>
          <w:szCs w:val="24"/>
        </w:rPr>
        <w:t xml:space="preserve">YoY </w:t>
      </w:r>
      <w:r w:rsidRPr="00C50A18">
        <w:rPr>
          <w:rFonts w:asciiTheme="majorHAnsi" w:hAnsiTheme="majorHAnsi"/>
          <w:bCs/>
          <w:i/>
          <w:color w:val="002060"/>
          <w:sz w:val="24"/>
          <w:szCs w:val="24"/>
        </w:rPr>
        <w:t xml:space="preserve">at </w:t>
      </w:r>
      <w:r w:rsidR="00752530" w:rsidRPr="00C50A18">
        <w:rPr>
          <w:rFonts w:asciiTheme="majorHAnsi" w:hAnsiTheme="majorHAnsi"/>
          <w:b/>
          <w:i/>
          <w:color w:val="002060"/>
          <w:sz w:val="24"/>
          <w:szCs w:val="24"/>
        </w:rPr>
        <w:t>₹</w:t>
      </w:r>
      <w:r w:rsidR="00053612">
        <w:rPr>
          <w:rFonts w:asciiTheme="majorHAnsi" w:hAnsiTheme="majorHAnsi"/>
          <w:b/>
          <w:i/>
          <w:color w:val="002060"/>
          <w:sz w:val="24"/>
          <w:szCs w:val="24"/>
        </w:rPr>
        <w:t>3103</w:t>
      </w:r>
      <w:r w:rsidR="00752530" w:rsidRPr="00C50A18">
        <w:rPr>
          <w:rFonts w:asciiTheme="majorHAnsi" w:hAnsiTheme="majorHAnsi"/>
          <w:bCs/>
          <w:i/>
          <w:color w:val="002060"/>
          <w:sz w:val="24"/>
          <w:szCs w:val="24"/>
        </w:rPr>
        <w:t xml:space="preserve"> </w:t>
      </w:r>
      <w:r w:rsidR="00752530" w:rsidRPr="00C50A18">
        <w:rPr>
          <w:rFonts w:asciiTheme="majorHAnsi" w:hAnsiTheme="majorHAnsi"/>
          <w:b/>
          <w:bCs/>
          <w:i/>
          <w:color w:val="002060"/>
          <w:sz w:val="24"/>
          <w:szCs w:val="24"/>
        </w:rPr>
        <w:t>Cr</w:t>
      </w:r>
      <w:r w:rsidR="00752530" w:rsidRPr="00C50A18">
        <w:rPr>
          <w:rFonts w:asciiTheme="majorHAnsi" w:hAnsiTheme="majorHAnsi"/>
          <w:bCs/>
          <w:i/>
          <w:color w:val="002060"/>
          <w:sz w:val="24"/>
          <w:szCs w:val="24"/>
        </w:rPr>
        <w:t xml:space="preserve"> in </w:t>
      </w:r>
      <w:r w:rsidR="009B3502" w:rsidRPr="00C50A18">
        <w:rPr>
          <w:rFonts w:asciiTheme="majorHAnsi" w:hAnsiTheme="majorHAnsi"/>
          <w:bCs/>
          <w:i/>
          <w:color w:val="002060"/>
          <w:sz w:val="24"/>
          <w:szCs w:val="24"/>
        </w:rPr>
        <w:t>Mar’26</w:t>
      </w:r>
      <w:r w:rsidR="00752530" w:rsidRPr="00C50A18">
        <w:rPr>
          <w:rFonts w:asciiTheme="majorHAnsi" w:hAnsiTheme="majorHAnsi"/>
          <w:bCs/>
          <w:i/>
          <w:color w:val="002060"/>
          <w:sz w:val="24"/>
          <w:szCs w:val="24"/>
        </w:rPr>
        <w:t xml:space="preserve"> from </w:t>
      </w:r>
      <w:r w:rsidRPr="00C50A18">
        <w:rPr>
          <w:rFonts w:asciiTheme="majorHAnsi" w:hAnsiTheme="majorHAnsi"/>
          <w:b/>
          <w:i/>
          <w:color w:val="002060"/>
          <w:sz w:val="24"/>
          <w:szCs w:val="24"/>
        </w:rPr>
        <w:t>₹</w:t>
      </w:r>
      <w:r w:rsidR="009B3502" w:rsidRPr="00C50A18">
        <w:rPr>
          <w:rFonts w:asciiTheme="majorHAnsi" w:hAnsiTheme="majorHAnsi"/>
          <w:b/>
          <w:i/>
          <w:color w:val="002060"/>
          <w:sz w:val="24"/>
          <w:szCs w:val="24"/>
        </w:rPr>
        <w:t>2956</w:t>
      </w:r>
      <w:r w:rsidRPr="00C50A18">
        <w:rPr>
          <w:rFonts w:asciiTheme="majorHAnsi" w:hAnsiTheme="majorHAnsi"/>
          <w:b/>
          <w:i/>
          <w:color w:val="002060"/>
          <w:sz w:val="24"/>
          <w:szCs w:val="24"/>
        </w:rPr>
        <w:t xml:space="preserve"> Cr</w:t>
      </w:r>
      <w:r w:rsidR="00E62F1B" w:rsidRPr="00C50A18">
        <w:rPr>
          <w:rFonts w:asciiTheme="majorHAnsi" w:hAnsiTheme="majorHAnsi"/>
          <w:b/>
          <w:i/>
          <w:color w:val="002060"/>
          <w:sz w:val="24"/>
          <w:szCs w:val="24"/>
        </w:rPr>
        <w:t xml:space="preserve"> </w:t>
      </w:r>
      <w:r w:rsidR="00E62F1B" w:rsidRPr="00C50A18">
        <w:rPr>
          <w:rFonts w:asciiTheme="majorHAnsi" w:hAnsiTheme="majorHAnsi"/>
          <w:bCs/>
          <w:i/>
          <w:color w:val="002060"/>
          <w:sz w:val="24"/>
          <w:szCs w:val="24"/>
        </w:rPr>
        <w:t xml:space="preserve">in </w:t>
      </w:r>
      <w:r w:rsidR="009B3502"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9B3502" w:rsidRPr="00C50A18">
        <w:rPr>
          <w:rFonts w:asciiTheme="majorHAnsi" w:hAnsiTheme="majorHAnsi"/>
          <w:bCs/>
          <w:i/>
          <w:color w:val="002060"/>
          <w:sz w:val="24"/>
          <w:szCs w:val="24"/>
        </w:rPr>
        <w:t>5</w:t>
      </w:r>
      <w:r w:rsidR="00635C88" w:rsidRPr="00C50A18">
        <w:rPr>
          <w:rFonts w:asciiTheme="majorHAnsi" w:hAnsiTheme="majorHAnsi" w:cs="Calibri"/>
          <w:color w:val="002060"/>
          <w:sz w:val="24"/>
          <w:szCs w:val="24"/>
          <w:lang w:eastAsia="en-IN"/>
        </w:rPr>
        <w:t xml:space="preserve"> </w:t>
      </w:r>
    </w:p>
    <w:p w14:paraId="2DC09901" w14:textId="011AFAC2" w:rsidR="00376F35" w:rsidRPr="00C50A18" w:rsidRDefault="00376F3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 xml:space="preserve">Operating </w:t>
      </w:r>
      <w:r w:rsidR="001B7458" w:rsidRPr="00C50A18">
        <w:rPr>
          <w:rFonts w:asciiTheme="majorHAnsi" w:hAnsiTheme="majorHAnsi"/>
          <w:b/>
          <w:i/>
          <w:color w:val="002060"/>
          <w:sz w:val="24"/>
          <w:szCs w:val="24"/>
        </w:rPr>
        <w:t>Profit</w:t>
      </w:r>
      <w:r w:rsidR="001B7458" w:rsidRPr="00C50A18">
        <w:rPr>
          <w:rFonts w:asciiTheme="majorHAnsi" w:hAnsiTheme="majorHAnsi"/>
          <w:bCs/>
          <w:i/>
          <w:color w:val="002060"/>
          <w:sz w:val="24"/>
          <w:szCs w:val="24"/>
        </w:rPr>
        <w:t xml:space="preserve"> </w:t>
      </w:r>
      <w:r w:rsidR="00B87AED" w:rsidRPr="00C50A18">
        <w:rPr>
          <w:rFonts w:asciiTheme="majorHAnsi" w:hAnsiTheme="majorHAnsi"/>
          <w:bCs/>
          <w:i/>
          <w:color w:val="002060"/>
          <w:sz w:val="24"/>
          <w:szCs w:val="24"/>
        </w:rPr>
        <w:t xml:space="preserve">improved </w:t>
      </w:r>
      <w:r w:rsidR="00AA2201" w:rsidRPr="00C50A18">
        <w:rPr>
          <w:rFonts w:asciiTheme="majorHAnsi" w:hAnsiTheme="majorHAnsi"/>
          <w:bCs/>
          <w:i/>
          <w:color w:val="002060"/>
          <w:sz w:val="24"/>
          <w:szCs w:val="24"/>
        </w:rPr>
        <w:t xml:space="preserve">by </w:t>
      </w:r>
      <w:r w:rsidR="00053612">
        <w:rPr>
          <w:rFonts w:asciiTheme="majorHAnsi" w:hAnsiTheme="majorHAnsi"/>
          <w:b/>
          <w:i/>
          <w:color w:val="002060"/>
          <w:sz w:val="24"/>
          <w:szCs w:val="24"/>
        </w:rPr>
        <w:t>5.32</w:t>
      </w:r>
      <w:r w:rsidR="00AA2201" w:rsidRPr="00C50A18">
        <w:rPr>
          <w:rFonts w:asciiTheme="majorHAnsi" w:hAnsiTheme="majorHAnsi"/>
          <w:b/>
          <w:i/>
          <w:color w:val="002060"/>
          <w:sz w:val="24"/>
          <w:szCs w:val="24"/>
        </w:rPr>
        <w:t>%</w:t>
      </w:r>
      <w:r w:rsidR="00AA2201" w:rsidRPr="00C50A18">
        <w:rPr>
          <w:rFonts w:asciiTheme="majorHAnsi" w:hAnsiTheme="majorHAnsi"/>
          <w:bCs/>
          <w:i/>
          <w:color w:val="002060"/>
          <w:sz w:val="24"/>
          <w:szCs w:val="24"/>
        </w:rPr>
        <w:t xml:space="preserve"> YoY to </w:t>
      </w:r>
      <w:r w:rsidR="00752530" w:rsidRPr="00C50A18">
        <w:rPr>
          <w:rFonts w:asciiTheme="majorHAnsi" w:hAnsiTheme="majorHAnsi"/>
          <w:b/>
          <w:i/>
          <w:color w:val="002060"/>
          <w:sz w:val="24"/>
          <w:szCs w:val="24"/>
        </w:rPr>
        <w:t>₹</w:t>
      </w:r>
      <w:r w:rsidR="00053612">
        <w:rPr>
          <w:rFonts w:asciiTheme="majorHAnsi" w:hAnsiTheme="majorHAnsi"/>
          <w:b/>
          <w:i/>
          <w:color w:val="002060"/>
          <w:sz w:val="24"/>
          <w:szCs w:val="24"/>
        </w:rPr>
        <w:t>5286</w:t>
      </w:r>
      <w:r w:rsidR="00752530" w:rsidRPr="00C50A18">
        <w:rPr>
          <w:rFonts w:asciiTheme="majorHAnsi" w:hAnsiTheme="majorHAnsi"/>
          <w:bCs/>
          <w:i/>
          <w:color w:val="002060"/>
          <w:sz w:val="24"/>
          <w:szCs w:val="24"/>
        </w:rPr>
        <w:t xml:space="preserve"> </w:t>
      </w:r>
      <w:r w:rsidR="00752530" w:rsidRPr="00C50A18">
        <w:rPr>
          <w:rFonts w:asciiTheme="majorHAnsi" w:hAnsiTheme="majorHAnsi"/>
          <w:b/>
          <w:bCs/>
          <w:i/>
          <w:color w:val="002060"/>
          <w:sz w:val="24"/>
          <w:szCs w:val="24"/>
        </w:rPr>
        <w:t>Cr</w:t>
      </w:r>
      <w:r w:rsidR="00752530" w:rsidRPr="00C50A18">
        <w:rPr>
          <w:rFonts w:asciiTheme="majorHAnsi" w:hAnsiTheme="majorHAnsi"/>
          <w:bCs/>
          <w:i/>
          <w:color w:val="002060"/>
          <w:sz w:val="24"/>
          <w:szCs w:val="24"/>
        </w:rPr>
        <w:t xml:space="preserve"> </w:t>
      </w:r>
      <w:r w:rsidR="00F52CE8" w:rsidRPr="00C50A18">
        <w:rPr>
          <w:rFonts w:asciiTheme="majorHAnsi" w:hAnsiTheme="majorHAnsi"/>
          <w:bCs/>
          <w:i/>
          <w:color w:val="002060"/>
          <w:sz w:val="24"/>
          <w:szCs w:val="24"/>
        </w:rPr>
        <w:t xml:space="preserve">in </w:t>
      </w:r>
      <w:r w:rsidR="009B3502" w:rsidRPr="00C50A18">
        <w:rPr>
          <w:rFonts w:asciiTheme="majorHAnsi" w:hAnsiTheme="majorHAnsi"/>
          <w:bCs/>
          <w:i/>
          <w:color w:val="002060"/>
          <w:sz w:val="24"/>
          <w:szCs w:val="24"/>
        </w:rPr>
        <w:t>Mar’26</w:t>
      </w:r>
      <w:r w:rsidR="001B7458" w:rsidRPr="00C50A18">
        <w:rPr>
          <w:rFonts w:asciiTheme="majorHAnsi" w:hAnsiTheme="majorHAnsi"/>
          <w:bCs/>
          <w:i/>
          <w:color w:val="002060"/>
          <w:sz w:val="24"/>
          <w:szCs w:val="24"/>
        </w:rPr>
        <w:t xml:space="preserve"> from </w:t>
      </w:r>
      <w:r w:rsidR="001B7458" w:rsidRPr="00C50A18">
        <w:rPr>
          <w:rFonts w:asciiTheme="majorHAnsi" w:hAnsiTheme="majorHAnsi"/>
          <w:b/>
          <w:bCs/>
          <w:i/>
          <w:color w:val="002060"/>
          <w:sz w:val="24"/>
          <w:szCs w:val="24"/>
        </w:rPr>
        <w:t>₹</w:t>
      </w:r>
      <w:r w:rsidR="009B3502" w:rsidRPr="00C50A18">
        <w:rPr>
          <w:rFonts w:asciiTheme="majorHAnsi" w:hAnsiTheme="majorHAnsi"/>
          <w:b/>
          <w:bCs/>
          <w:i/>
          <w:color w:val="002060"/>
          <w:sz w:val="24"/>
          <w:szCs w:val="24"/>
        </w:rPr>
        <w:t>5019</w:t>
      </w:r>
      <w:r w:rsidR="001B7458" w:rsidRPr="00C50A18">
        <w:rPr>
          <w:rFonts w:asciiTheme="majorHAnsi" w:hAnsiTheme="majorHAnsi"/>
          <w:b/>
          <w:bCs/>
          <w:i/>
          <w:color w:val="002060"/>
          <w:sz w:val="24"/>
          <w:szCs w:val="24"/>
        </w:rPr>
        <w:t xml:space="preserve"> Cr</w:t>
      </w:r>
      <w:r w:rsidR="001B7458" w:rsidRPr="00C50A18">
        <w:rPr>
          <w:rFonts w:asciiTheme="majorHAnsi" w:hAnsiTheme="majorHAnsi"/>
          <w:bCs/>
          <w:i/>
          <w:color w:val="002060"/>
          <w:sz w:val="24"/>
          <w:szCs w:val="24"/>
        </w:rPr>
        <w:t xml:space="preserve"> in </w:t>
      </w:r>
      <w:r w:rsidR="009B3502"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9B3502" w:rsidRPr="00C50A18">
        <w:rPr>
          <w:rFonts w:asciiTheme="majorHAnsi" w:hAnsiTheme="majorHAnsi"/>
          <w:bCs/>
          <w:i/>
          <w:color w:val="002060"/>
          <w:sz w:val="24"/>
          <w:szCs w:val="24"/>
        </w:rPr>
        <w:t>5</w:t>
      </w:r>
    </w:p>
    <w:p w14:paraId="50BA7E6C" w14:textId="16D7F78B" w:rsidR="00376F35" w:rsidRPr="00C50A18" w:rsidRDefault="00376F3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Net Interest Income</w:t>
      </w:r>
      <w:r w:rsidRPr="00C50A18">
        <w:rPr>
          <w:rFonts w:asciiTheme="majorHAnsi" w:hAnsiTheme="majorHAnsi"/>
          <w:bCs/>
          <w:i/>
          <w:color w:val="002060"/>
          <w:sz w:val="24"/>
          <w:szCs w:val="24"/>
        </w:rPr>
        <w:t xml:space="preserve"> increased by </w:t>
      </w:r>
      <w:r w:rsidR="00053612">
        <w:rPr>
          <w:rFonts w:asciiTheme="majorHAnsi" w:hAnsiTheme="majorHAnsi"/>
          <w:b/>
          <w:i/>
          <w:color w:val="002060"/>
          <w:sz w:val="24"/>
          <w:szCs w:val="24"/>
        </w:rPr>
        <w:t>11.27</w:t>
      </w:r>
      <w:r w:rsidR="00752530"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YoY to </w:t>
      </w:r>
      <w:r w:rsidRPr="00C50A18">
        <w:rPr>
          <w:rFonts w:asciiTheme="majorHAnsi" w:hAnsiTheme="majorHAnsi"/>
          <w:b/>
          <w:i/>
          <w:color w:val="002060"/>
          <w:sz w:val="24"/>
          <w:szCs w:val="24"/>
        </w:rPr>
        <w:t>₹</w:t>
      </w:r>
      <w:r w:rsidR="00053612">
        <w:rPr>
          <w:rFonts w:asciiTheme="majorHAnsi" w:hAnsiTheme="majorHAnsi"/>
          <w:b/>
          <w:i/>
          <w:color w:val="002060"/>
          <w:sz w:val="24"/>
          <w:szCs w:val="24"/>
        </w:rPr>
        <w:t>7109</w:t>
      </w:r>
      <w:r w:rsidRPr="00C50A18">
        <w:rPr>
          <w:rFonts w:asciiTheme="majorHAnsi" w:hAnsiTheme="majorHAnsi"/>
          <w:b/>
          <w:i/>
          <w:color w:val="002060"/>
          <w:sz w:val="24"/>
          <w:szCs w:val="24"/>
        </w:rPr>
        <w:t xml:space="preserve"> Cr</w:t>
      </w:r>
      <w:r w:rsidR="008D4694" w:rsidRPr="00C50A18">
        <w:rPr>
          <w:rFonts w:asciiTheme="majorHAnsi" w:hAnsiTheme="majorHAnsi"/>
          <w:b/>
          <w:i/>
          <w:color w:val="002060"/>
          <w:sz w:val="24"/>
          <w:szCs w:val="24"/>
        </w:rPr>
        <w:t xml:space="preserve"> </w:t>
      </w:r>
      <w:r w:rsidR="008D4694" w:rsidRPr="00C50A18">
        <w:rPr>
          <w:rFonts w:asciiTheme="majorHAnsi" w:hAnsiTheme="majorHAnsi"/>
          <w:bCs/>
          <w:i/>
          <w:color w:val="002060"/>
          <w:sz w:val="24"/>
          <w:szCs w:val="24"/>
        </w:rPr>
        <w:t xml:space="preserve">in </w:t>
      </w:r>
      <w:r w:rsidR="002B7823" w:rsidRPr="00C50A18">
        <w:rPr>
          <w:rFonts w:asciiTheme="majorHAnsi" w:hAnsiTheme="majorHAnsi"/>
          <w:bCs/>
          <w:i/>
          <w:color w:val="002060"/>
          <w:sz w:val="24"/>
          <w:szCs w:val="24"/>
        </w:rPr>
        <w:t>Mar’26</w:t>
      </w:r>
      <w:r w:rsidR="008D4694" w:rsidRPr="00C50A18">
        <w:rPr>
          <w:rFonts w:asciiTheme="majorHAnsi" w:hAnsiTheme="majorHAnsi"/>
          <w:bCs/>
          <w:i/>
          <w:color w:val="002060"/>
          <w:sz w:val="24"/>
          <w:szCs w:val="24"/>
        </w:rPr>
        <w:t xml:space="preserve"> from</w:t>
      </w:r>
      <w:r w:rsidR="008D4694" w:rsidRPr="00C50A18">
        <w:rPr>
          <w:rFonts w:asciiTheme="majorHAnsi" w:hAnsiTheme="majorHAnsi"/>
          <w:b/>
          <w:i/>
          <w:color w:val="002060"/>
          <w:sz w:val="24"/>
          <w:szCs w:val="24"/>
        </w:rPr>
        <w:t xml:space="preserve"> </w:t>
      </w:r>
      <w:r w:rsidR="00101B13" w:rsidRPr="00C50A18">
        <w:rPr>
          <w:rFonts w:asciiTheme="majorHAnsi" w:hAnsiTheme="majorHAnsi"/>
          <w:b/>
          <w:i/>
          <w:color w:val="002060"/>
          <w:sz w:val="24"/>
          <w:szCs w:val="24"/>
        </w:rPr>
        <w:t>₹</w:t>
      </w:r>
      <w:r w:rsidR="002B7823" w:rsidRPr="00C50A18">
        <w:rPr>
          <w:rFonts w:asciiTheme="majorHAnsi" w:hAnsiTheme="majorHAnsi"/>
          <w:b/>
          <w:i/>
          <w:color w:val="002060"/>
          <w:sz w:val="24"/>
          <w:szCs w:val="24"/>
        </w:rPr>
        <w:t>6389</w:t>
      </w:r>
      <w:r w:rsidR="008D4694" w:rsidRPr="00C50A18">
        <w:rPr>
          <w:rFonts w:asciiTheme="majorHAnsi" w:hAnsiTheme="majorHAnsi"/>
          <w:b/>
          <w:i/>
          <w:color w:val="002060"/>
          <w:sz w:val="24"/>
          <w:szCs w:val="24"/>
        </w:rPr>
        <w:t xml:space="preserve"> Cr </w:t>
      </w:r>
      <w:r w:rsidR="008D4694" w:rsidRPr="00C50A18">
        <w:rPr>
          <w:rFonts w:asciiTheme="majorHAnsi" w:hAnsiTheme="majorHAnsi"/>
          <w:bCs/>
          <w:i/>
          <w:color w:val="002060"/>
          <w:sz w:val="24"/>
          <w:szCs w:val="24"/>
        </w:rPr>
        <w:t xml:space="preserve">in </w:t>
      </w:r>
      <w:r w:rsidR="002B7823" w:rsidRPr="00C50A18">
        <w:rPr>
          <w:rFonts w:asciiTheme="majorHAnsi" w:hAnsiTheme="majorHAnsi"/>
          <w:bCs/>
          <w:i/>
          <w:color w:val="002060"/>
          <w:sz w:val="24"/>
          <w:szCs w:val="24"/>
        </w:rPr>
        <w:t>Mar’25</w:t>
      </w:r>
    </w:p>
    <w:p w14:paraId="4423144E" w14:textId="60083EA6" w:rsidR="005A25B2" w:rsidRPr="00C50A18" w:rsidRDefault="002762A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Fee based income</w:t>
      </w:r>
      <w:r w:rsidR="00054315" w:rsidRPr="00C50A18">
        <w:rPr>
          <w:rFonts w:asciiTheme="majorHAnsi" w:hAnsiTheme="majorHAnsi"/>
          <w:bCs/>
          <w:i/>
          <w:color w:val="002060"/>
          <w:sz w:val="24"/>
          <w:szCs w:val="24"/>
        </w:rPr>
        <w:t xml:space="preserve"> grew by </w:t>
      </w:r>
      <w:r w:rsidR="00053612">
        <w:rPr>
          <w:rFonts w:asciiTheme="majorHAnsi" w:hAnsiTheme="majorHAnsi"/>
          <w:b/>
          <w:i/>
          <w:color w:val="002060"/>
          <w:sz w:val="24"/>
          <w:szCs w:val="24"/>
        </w:rPr>
        <w:t>19.04</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w:t>
      </w:r>
      <w:r w:rsidR="00752530" w:rsidRPr="00C50A18">
        <w:rPr>
          <w:rFonts w:asciiTheme="majorHAnsi" w:hAnsiTheme="majorHAnsi"/>
          <w:bCs/>
          <w:i/>
          <w:color w:val="002060"/>
          <w:sz w:val="24"/>
          <w:szCs w:val="24"/>
        </w:rPr>
        <w:t xml:space="preserve">YoY </w:t>
      </w:r>
      <w:r w:rsidRPr="00C50A18">
        <w:rPr>
          <w:rFonts w:asciiTheme="majorHAnsi" w:hAnsiTheme="majorHAnsi"/>
          <w:bCs/>
          <w:i/>
          <w:color w:val="002060"/>
          <w:sz w:val="24"/>
          <w:szCs w:val="24"/>
        </w:rPr>
        <w:t xml:space="preserve">to </w:t>
      </w:r>
      <w:r w:rsidRPr="00C50A18">
        <w:rPr>
          <w:rFonts w:asciiTheme="majorHAnsi" w:hAnsiTheme="majorHAnsi"/>
          <w:b/>
          <w:i/>
          <w:color w:val="002060"/>
          <w:sz w:val="24"/>
          <w:szCs w:val="24"/>
        </w:rPr>
        <w:t>₹</w:t>
      </w:r>
      <w:r w:rsidR="00053612">
        <w:rPr>
          <w:rFonts w:asciiTheme="majorHAnsi" w:hAnsiTheme="majorHAnsi"/>
          <w:b/>
          <w:i/>
          <w:color w:val="002060"/>
          <w:sz w:val="24"/>
          <w:szCs w:val="24"/>
        </w:rPr>
        <w:t>1092</w:t>
      </w:r>
      <w:r w:rsidRPr="00C50A18">
        <w:rPr>
          <w:rFonts w:asciiTheme="majorHAnsi" w:hAnsiTheme="majorHAnsi"/>
          <w:b/>
          <w:i/>
          <w:color w:val="002060"/>
          <w:sz w:val="24"/>
          <w:szCs w:val="24"/>
        </w:rPr>
        <w:t xml:space="preserve"> Cr</w:t>
      </w:r>
      <w:r w:rsidR="00054315" w:rsidRPr="00C50A18">
        <w:rPr>
          <w:rFonts w:asciiTheme="majorHAnsi" w:hAnsiTheme="majorHAnsi"/>
          <w:b/>
          <w:i/>
          <w:color w:val="002060"/>
          <w:sz w:val="24"/>
          <w:szCs w:val="24"/>
        </w:rPr>
        <w:t xml:space="preserve"> </w:t>
      </w:r>
      <w:r w:rsidR="00054315" w:rsidRPr="00C50A18">
        <w:rPr>
          <w:rFonts w:asciiTheme="majorHAnsi" w:hAnsiTheme="majorHAnsi"/>
          <w:bCs/>
          <w:i/>
          <w:color w:val="002060"/>
          <w:sz w:val="24"/>
          <w:szCs w:val="24"/>
        </w:rPr>
        <w:t xml:space="preserve">in </w:t>
      </w:r>
      <w:r w:rsidR="002B7823" w:rsidRPr="00C50A18">
        <w:rPr>
          <w:rFonts w:asciiTheme="majorHAnsi" w:hAnsiTheme="majorHAnsi"/>
          <w:bCs/>
          <w:i/>
          <w:color w:val="002060"/>
          <w:sz w:val="24"/>
          <w:szCs w:val="24"/>
        </w:rPr>
        <w:t>Mar’26</w:t>
      </w:r>
      <w:r w:rsidR="003F5EF6" w:rsidRPr="00C50A18">
        <w:rPr>
          <w:rFonts w:asciiTheme="majorHAnsi" w:hAnsiTheme="majorHAnsi"/>
          <w:bCs/>
          <w:i/>
          <w:color w:val="002060"/>
          <w:sz w:val="24"/>
          <w:szCs w:val="24"/>
        </w:rPr>
        <w:t xml:space="preserve"> from </w:t>
      </w:r>
      <w:r w:rsidR="003F5EF6" w:rsidRPr="00C50A18">
        <w:rPr>
          <w:rFonts w:asciiTheme="majorHAnsi" w:hAnsiTheme="majorHAnsi"/>
          <w:b/>
          <w:i/>
          <w:color w:val="002060"/>
          <w:sz w:val="24"/>
          <w:szCs w:val="24"/>
        </w:rPr>
        <w:t>₹</w:t>
      </w:r>
      <w:r w:rsidR="002B7823" w:rsidRPr="00C50A18">
        <w:rPr>
          <w:rFonts w:asciiTheme="majorHAnsi" w:hAnsiTheme="majorHAnsi"/>
          <w:b/>
          <w:i/>
          <w:color w:val="002060"/>
          <w:sz w:val="24"/>
          <w:szCs w:val="24"/>
        </w:rPr>
        <w:t>918</w:t>
      </w:r>
      <w:r w:rsidR="003F5EF6" w:rsidRPr="00C50A18">
        <w:rPr>
          <w:rFonts w:asciiTheme="majorHAnsi" w:hAnsiTheme="majorHAnsi"/>
          <w:b/>
          <w:i/>
          <w:color w:val="002060"/>
          <w:sz w:val="24"/>
          <w:szCs w:val="24"/>
        </w:rPr>
        <w:t xml:space="preserve"> Cr </w:t>
      </w:r>
      <w:r w:rsidR="003F5EF6" w:rsidRPr="00C50A18">
        <w:rPr>
          <w:rFonts w:asciiTheme="majorHAnsi" w:hAnsiTheme="majorHAnsi"/>
          <w:bCs/>
          <w:i/>
          <w:color w:val="002060"/>
          <w:sz w:val="24"/>
          <w:szCs w:val="24"/>
        </w:rPr>
        <w:t xml:space="preserve">in </w:t>
      </w:r>
      <w:r w:rsidR="002B7823" w:rsidRPr="00C50A18">
        <w:rPr>
          <w:rFonts w:asciiTheme="majorHAnsi" w:hAnsiTheme="majorHAnsi"/>
          <w:bCs/>
          <w:i/>
          <w:color w:val="002060"/>
          <w:sz w:val="24"/>
          <w:szCs w:val="24"/>
        </w:rPr>
        <w:t>Mar’25</w:t>
      </w:r>
      <w:r w:rsidR="003F5EF6" w:rsidRPr="00C50A18">
        <w:rPr>
          <w:rFonts w:asciiTheme="majorHAnsi" w:hAnsiTheme="majorHAnsi"/>
          <w:bCs/>
          <w:i/>
          <w:color w:val="002060"/>
          <w:sz w:val="24"/>
          <w:szCs w:val="24"/>
        </w:rPr>
        <w:t xml:space="preserve"> </w:t>
      </w:r>
      <w:r w:rsidR="00054315" w:rsidRPr="00C50A18">
        <w:rPr>
          <w:rFonts w:asciiTheme="majorHAnsi" w:hAnsiTheme="majorHAnsi"/>
          <w:bCs/>
          <w:i/>
          <w:color w:val="002060"/>
          <w:sz w:val="24"/>
          <w:szCs w:val="24"/>
        </w:rPr>
        <w:t xml:space="preserve"> </w:t>
      </w:r>
    </w:p>
    <w:p w14:paraId="7203E8BD" w14:textId="223CF33D" w:rsidR="00435B55" w:rsidRDefault="00435B5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bCs/>
          <w:i/>
          <w:color w:val="002060"/>
          <w:sz w:val="24"/>
          <w:szCs w:val="24"/>
        </w:rPr>
        <w:t xml:space="preserve">Cost of </w:t>
      </w:r>
      <w:r w:rsidR="009E074B" w:rsidRPr="00C50A18">
        <w:rPr>
          <w:rFonts w:asciiTheme="majorHAnsi" w:hAnsiTheme="majorHAnsi"/>
          <w:b/>
          <w:bCs/>
          <w:i/>
          <w:color w:val="002060"/>
          <w:sz w:val="24"/>
          <w:szCs w:val="24"/>
        </w:rPr>
        <w:t>Deposi</w:t>
      </w:r>
      <w:r w:rsidR="009E074B">
        <w:rPr>
          <w:rFonts w:asciiTheme="majorHAnsi" w:hAnsiTheme="majorHAnsi"/>
          <w:b/>
          <w:bCs/>
          <w:i/>
          <w:color w:val="002060"/>
          <w:sz w:val="24"/>
          <w:szCs w:val="24"/>
        </w:rPr>
        <w:t>t</w:t>
      </w:r>
      <w:r w:rsidR="00C547B8">
        <w:rPr>
          <w:rFonts w:asciiTheme="majorHAnsi" w:hAnsiTheme="majorHAnsi"/>
          <w:b/>
          <w:bCs/>
          <w:i/>
          <w:color w:val="002060"/>
          <w:sz w:val="24"/>
          <w:szCs w:val="24"/>
        </w:rPr>
        <w:t>s</w:t>
      </w:r>
      <w:r w:rsidR="00E75EF8">
        <w:rPr>
          <w:rFonts w:asciiTheme="majorHAnsi" w:hAnsiTheme="majorHAnsi"/>
          <w:b/>
          <w:bCs/>
          <w:i/>
          <w:color w:val="002060"/>
          <w:sz w:val="24"/>
          <w:szCs w:val="24"/>
        </w:rPr>
        <w:t xml:space="preserve"> </w:t>
      </w:r>
      <w:r w:rsidR="00E75EF8" w:rsidRPr="00E75EF8">
        <w:rPr>
          <w:rFonts w:asciiTheme="majorHAnsi" w:hAnsiTheme="majorHAnsi"/>
          <w:b/>
          <w:bCs/>
          <w:i/>
          <w:color w:val="002060"/>
          <w:sz w:val="24"/>
          <w:szCs w:val="24"/>
        </w:rPr>
        <w:t>(CoD</w:t>
      </w:r>
      <w:r w:rsidR="00E75EF8">
        <w:rPr>
          <w:rFonts w:asciiTheme="majorHAnsi" w:hAnsiTheme="majorHAnsi"/>
          <w:b/>
          <w:bCs/>
          <w:i/>
          <w:color w:val="002060"/>
          <w:sz w:val="24"/>
          <w:szCs w:val="24"/>
        </w:rPr>
        <w:t>)</w:t>
      </w:r>
      <w:r w:rsidRPr="00C50A18">
        <w:rPr>
          <w:rFonts w:asciiTheme="majorHAnsi" w:hAnsiTheme="majorHAnsi"/>
          <w:bCs/>
          <w:i/>
          <w:color w:val="002060"/>
          <w:sz w:val="24"/>
          <w:szCs w:val="24"/>
        </w:rPr>
        <w:t xml:space="preserve"> </w:t>
      </w:r>
      <w:r w:rsidR="00577F21" w:rsidRPr="00C50A18">
        <w:rPr>
          <w:rFonts w:asciiTheme="majorHAnsi" w:hAnsiTheme="majorHAnsi"/>
          <w:bCs/>
          <w:i/>
          <w:color w:val="002060"/>
          <w:sz w:val="24"/>
          <w:szCs w:val="24"/>
        </w:rPr>
        <w:t>reduced</w:t>
      </w:r>
      <w:r w:rsidRPr="00C50A18">
        <w:rPr>
          <w:rFonts w:asciiTheme="majorHAnsi" w:hAnsiTheme="majorHAnsi"/>
          <w:bCs/>
          <w:i/>
          <w:color w:val="002060"/>
          <w:sz w:val="24"/>
          <w:szCs w:val="24"/>
        </w:rPr>
        <w:t xml:space="preserve"> by </w:t>
      </w:r>
      <w:r w:rsidR="00FC68CA">
        <w:rPr>
          <w:rFonts w:asciiTheme="majorHAnsi" w:hAnsiTheme="majorHAnsi"/>
          <w:b/>
          <w:bCs/>
          <w:i/>
          <w:color w:val="002060"/>
          <w:sz w:val="24"/>
          <w:szCs w:val="24"/>
        </w:rPr>
        <w:t>27</w:t>
      </w:r>
      <w:r w:rsidRPr="00C50A18">
        <w:rPr>
          <w:rFonts w:asciiTheme="majorHAnsi" w:hAnsiTheme="majorHAnsi"/>
          <w:b/>
          <w:bCs/>
          <w:i/>
          <w:color w:val="002060"/>
          <w:sz w:val="24"/>
          <w:szCs w:val="24"/>
        </w:rPr>
        <w:t xml:space="preserve"> bps</w:t>
      </w:r>
      <w:r w:rsidRPr="00C50A18">
        <w:rPr>
          <w:rFonts w:asciiTheme="majorHAnsi" w:hAnsiTheme="majorHAnsi"/>
          <w:bCs/>
          <w:i/>
          <w:color w:val="002060"/>
          <w:sz w:val="24"/>
          <w:szCs w:val="24"/>
        </w:rPr>
        <w:t xml:space="preserve"> to </w:t>
      </w:r>
      <w:r w:rsidR="00FC68CA">
        <w:rPr>
          <w:rFonts w:asciiTheme="majorHAnsi" w:hAnsiTheme="majorHAnsi"/>
          <w:b/>
          <w:bCs/>
          <w:i/>
          <w:color w:val="002060"/>
          <w:sz w:val="24"/>
          <w:szCs w:val="24"/>
        </w:rPr>
        <w:t>4.83</w:t>
      </w:r>
      <w:r w:rsidRPr="00C50A18">
        <w:rPr>
          <w:rFonts w:asciiTheme="majorHAnsi" w:hAnsiTheme="majorHAnsi"/>
          <w:b/>
          <w:bCs/>
          <w:i/>
          <w:color w:val="002060"/>
          <w:sz w:val="24"/>
          <w:szCs w:val="24"/>
        </w:rPr>
        <w:t>%</w:t>
      </w:r>
      <w:r w:rsidR="00D66082" w:rsidRPr="00C50A18">
        <w:rPr>
          <w:rFonts w:asciiTheme="majorHAnsi" w:hAnsiTheme="majorHAnsi"/>
          <w:bCs/>
          <w:i/>
          <w:color w:val="002060"/>
          <w:sz w:val="24"/>
          <w:szCs w:val="24"/>
        </w:rPr>
        <w:t xml:space="preserve"> in Mar’26</w:t>
      </w:r>
      <w:r w:rsidRPr="00C50A18">
        <w:rPr>
          <w:rFonts w:asciiTheme="majorHAnsi" w:hAnsiTheme="majorHAnsi"/>
          <w:bCs/>
          <w:i/>
          <w:color w:val="002060"/>
          <w:sz w:val="24"/>
          <w:szCs w:val="24"/>
        </w:rPr>
        <w:t xml:space="preserve"> from </w:t>
      </w:r>
      <w:r w:rsidRPr="00C50A18">
        <w:rPr>
          <w:rFonts w:asciiTheme="majorHAnsi" w:hAnsiTheme="majorHAnsi"/>
          <w:b/>
          <w:bCs/>
          <w:i/>
          <w:color w:val="002060"/>
          <w:sz w:val="24"/>
          <w:szCs w:val="24"/>
        </w:rPr>
        <w:t>5.</w:t>
      </w:r>
      <w:r w:rsidR="00200E47" w:rsidRPr="00C50A18">
        <w:rPr>
          <w:rFonts w:asciiTheme="majorHAnsi" w:hAnsiTheme="majorHAnsi"/>
          <w:b/>
          <w:bCs/>
          <w:i/>
          <w:color w:val="002060"/>
          <w:sz w:val="24"/>
          <w:szCs w:val="24"/>
        </w:rPr>
        <w:t>10</w:t>
      </w:r>
      <w:r w:rsidRPr="00C50A18">
        <w:rPr>
          <w:rFonts w:asciiTheme="majorHAnsi" w:hAnsiTheme="majorHAnsi"/>
          <w:b/>
          <w:bCs/>
          <w:i/>
          <w:color w:val="002060"/>
          <w:sz w:val="24"/>
          <w:szCs w:val="24"/>
        </w:rPr>
        <w:t>%</w:t>
      </w:r>
      <w:r w:rsidR="00200E47" w:rsidRPr="00C50A18">
        <w:rPr>
          <w:rFonts w:asciiTheme="majorHAnsi" w:hAnsiTheme="majorHAnsi"/>
          <w:bCs/>
          <w:i/>
          <w:color w:val="002060"/>
          <w:sz w:val="24"/>
          <w:szCs w:val="24"/>
        </w:rPr>
        <w:t xml:space="preserve"> in Mar’25</w:t>
      </w:r>
    </w:p>
    <w:p w14:paraId="3866790B" w14:textId="7D9DDE99" w:rsidR="00FC68CA" w:rsidRPr="00FC68CA" w:rsidRDefault="00FC68CA"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bCs/>
          <w:i/>
          <w:color w:val="002060"/>
          <w:sz w:val="24"/>
          <w:szCs w:val="24"/>
        </w:rPr>
        <w:t xml:space="preserve">Cost of </w:t>
      </w:r>
      <w:r>
        <w:rPr>
          <w:rFonts w:asciiTheme="majorHAnsi" w:hAnsiTheme="majorHAnsi"/>
          <w:b/>
          <w:bCs/>
          <w:i/>
          <w:color w:val="002060"/>
          <w:sz w:val="24"/>
          <w:szCs w:val="24"/>
        </w:rPr>
        <w:t>Fund</w:t>
      </w:r>
      <w:r w:rsidR="00007652">
        <w:rPr>
          <w:rFonts w:asciiTheme="majorHAnsi" w:hAnsiTheme="majorHAnsi"/>
          <w:b/>
          <w:bCs/>
          <w:i/>
          <w:color w:val="002060"/>
          <w:sz w:val="24"/>
          <w:szCs w:val="24"/>
        </w:rPr>
        <w:t>s</w:t>
      </w:r>
      <w:r w:rsidRPr="00C50A18">
        <w:rPr>
          <w:rFonts w:asciiTheme="majorHAnsi" w:hAnsiTheme="majorHAnsi"/>
          <w:bCs/>
          <w:i/>
          <w:color w:val="002060"/>
          <w:sz w:val="24"/>
          <w:szCs w:val="24"/>
        </w:rPr>
        <w:t xml:space="preserve"> </w:t>
      </w:r>
      <w:r w:rsidR="00E75EF8" w:rsidRPr="00E75EF8">
        <w:rPr>
          <w:rFonts w:asciiTheme="majorHAnsi" w:hAnsiTheme="majorHAnsi"/>
          <w:b/>
          <w:bCs/>
          <w:i/>
          <w:color w:val="002060"/>
          <w:sz w:val="24"/>
          <w:szCs w:val="24"/>
        </w:rPr>
        <w:t>(Co</w:t>
      </w:r>
      <w:r w:rsidR="00213E5C">
        <w:rPr>
          <w:rFonts w:asciiTheme="majorHAnsi" w:hAnsiTheme="majorHAnsi"/>
          <w:b/>
          <w:bCs/>
          <w:i/>
          <w:color w:val="002060"/>
          <w:sz w:val="24"/>
          <w:szCs w:val="24"/>
        </w:rPr>
        <w:t>F</w:t>
      </w:r>
      <w:r w:rsidR="00E75EF8">
        <w:rPr>
          <w:rFonts w:asciiTheme="majorHAnsi" w:hAnsiTheme="majorHAnsi"/>
          <w:b/>
          <w:bCs/>
          <w:i/>
          <w:color w:val="002060"/>
          <w:sz w:val="24"/>
          <w:szCs w:val="24"/>
        </w:rPr>
        <w:t>)</w:t>
      </w:r>
      <w:r w:rsidR="00E75EF8" w:rsidRPr="00C50A18">
        <w:rPr>
          <w:rFonts w:asciiTheme="majorHAnsi" w:hAnsiTheme="majorHAnsi"/>
          <w:bCs/>
          <w:i/>
          <w:color w:val="002060"/>
          <w:sz w:val="24"/>
          <w:szCs w:val="24"/>
        </w:rPr>
        <w:t xml:space="preserve"> </w:t>
      </w:r>
      <w:r w:rsidRPr="00C50A18">
        <w:rPr>
          <w:rFonts w:asciiTheme="majorHAnsi" w:hAnsiTheme="majorHAnsi"/>
          <w:bCs/>
          <w:i/>
          <w:color w:val="002060"/>
          <w:sz w:val="24"/>
          <w:szCs w:val="24"/>
        </w:rPr>
        <w:t xml:space="preserve">reduced by </w:t>
      </w:r>
      <w:r w:rsidR="00FF7A6D">
        <w:rPr>
          <w:rFonts w:asciiTheme="majorHAnsi" w:hAnsiTheme="majorHAnsi"/>
          <w:b/>
          <w:bCs/>
          <w:i/>
          <w:color w:val="002060"/>
          <w:sz w:val="24"/>
          <w:szCs w:val="24"/>
        </w:rPr>
        <w:t>33</w:t>
      </w:r>
      <w:r w:rsidRPr="00C50A18">
        <w:rPr>
          <w:rFonts w:asciiTheme="majorHAnsi" w:hAnsiTheme="majorHAnsi"/>
          <w:b/>
          <w:bCs/>
          <w:i/>
          <w:color w:val="002060"/>
          <w:sz w:val="24"/>
          <w:szCs w:val="24"/>
        </w:rPr>
        <w:t xml:space="preserve"> bps</w:t>
      </w:r>
      <w:r w:rsidRPr="00C50A18">
        <w:rPr>
          <w:rFonts w:asciiTheme="majorHAnsi" w:hAnsiTheme="majorHAnsi"/>
          <w:bCs/>
          <w:i/>
          <w:color w:val="002060"/>
          <w:sz w:val="24"/>
          <w:szCs w:val="24"/>
        </w:rPr>
        <w:t xml:space="preserve"> to </w:t>
      </w:r>
      <w:r w:rsidR="00FF7A6D">
        <w:rPr>
          <w:rFonts w:asciiTheme="majorHAnsi" w:hAnsiTheme="majorHAnsi"/>
          <w:b/>
          <w:bCs/>
          <w:i/>
          <w:color w:val="002060"/>
          <w:sz w:val="24"/>
          <w:szCs w:val="24"/>
        </w:rPr>
        <w:t>4.88</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Mar’26 from </w:t>
      </w:r>
      <w:r w:rsidR="00FF7A6D">
        <w:rPr>
          <w:rFonts w:asciiTheme="majorHAnsi" w:hAnsiTheme="majorHAnsi"/>
          <w:b/>
          <w:bCs/>
          <w:i/>
          <w:color w:val="002060"/>
          <w:sz w:val="24"/>
          <w:szCs w:val="24"/>
        </w:rPr>
        <w:t>5.21</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Mar’25</w:t>
      </w:r>
    </w:p>
    <w:p w14:paraId="1DAB949C" w14:textId="432DF207" w:rsidR="00FC68CA" w:rsidRPr="00FC68CA" w:rsidRDefault="00007652" w:rsidP="00984BFE">
      <w:pPr>
        <w:pStyle w:val="NoSpacing"/>
        <w:numPr>
          <w:ilvl w:val="0"/>
          <w:numId w:val="6"/>
        </w:numPr>
        <w:spacing w:line="21" w:lineRule="atLeast"/>
        <w:ind w:left="284" w:hanging="284"/>
        <w:jc w:val="both"/>
        <w:rPr>
          <w:rFonts w:asciiTheme="majorHAnsi" w:hAnsiTheme="majorHAnsi"/>
          <w:b/>
          <w:i/>
          <w:color w:val="002060"/>
          <w:sz w:val="24"/>
          <w:szCs w:val="24"/>
        </w:rPr>
      </w:pPr>
      <w:r>
        <w:rPr>
          <w:rFonts w:asciiTheme="majorHAnsi" w:hAnsiTheme="majorHAnsi" w:cs="Calibri"/>
          <w:b/>
          <w:bCs/>
          <w:i/>
          <w:iCs/>
          <w:color w:val="002060"/>
          <w:sz w:val="24"/>
          <w:szCs w:val="24"/>
        </w:rPr>
        <w:t xml:space="preserve">Cost to </w:t>
      </w:r>
      <w:r w:rsidR="00FC68CA" w:rsidRPr="00C50A18">
        <w:rPr>
          <w:rFonts w:asciiTheme="majorHAnsi" w:hAnsiTheme="majorHAnsi" w:cs="Calibri"/>
          <w:b/>
          <w:bCs/>
          <w:i/>
          <w:iCs/>
          <w:color w:val="002060"/>
          <w:sz w:val="24"/>
          <w:szCs w:val="24"/>
        </w:rPr>
        <w:t xml:space="preserve">Income Ratio </w:t>
      </w:r>
      <w:r w:rsidR="00FC68CA">
        <w:rPr>
          <w:rFonts w:asciiTheme="majorHAnsi" w:hAnsiTheme="majorHAnsi" w:cs="Calibri"/>
          <w:bCs/>
          <w:i/>
          <w:iCs/>
          <w:color w:val="002060"/>
          <w:sz w:val="24"/>
          <w:szCs w:val="24"/>
        </w:rPr>
        <w:t>reduced by</w:t>
      </w:r>
      <w:r w:rsidR="00FC68CA" w:rsidRPr="00C50A18">
        <w:rPr>
          <w:rFonts w:asciiTheme="majorHAnsi" w:hAnsiTheme="majorHAnsi" w:cs="Calibri"/>
          <w:bCs/>
          <w:i/>
          <w:iCs/>
          <w:color w:val="002060"/>
          <w:sz w:val="24"/>
          <w:szCs w:val="24"/>
        </w:rPr>
        <w:t xml:space="preserve"> </w:t>
      </w:r>
      <w:r w:rsidR="00FC68CA" w:rsidRPr="00FC68CA">
        <w:rPr>
          <w:rFonts w:asciiTheme="majorHAnsi" w:hAnsiTheme="majorHAnsi" w:cs="Calibri"/>
          <w:b/>
          <w:bCs/>
          <w:i/>
          <w:iCs/>
          <w:color w:val="002060"/>
          <w:sz w:val="24"/>
          <w:szCs w:val="24"/>
        </w:rPr>
        <w:t>6 bps</w:t>
      </w:r>
      <w:r w:rsidR="00FC68CA">
        <w:rPr>
          <w:rFonts w:asciiTheme="majorHAnsi" w:hAnsiTheme="majorHAnsi" w:cs="Calibri"/>
          <w:bCs/>
          <w:i/>
          <w:iCs/>
          <w:color w:val="002060"/>
          <w:sz w:val="24"/>
          <w:szCs w:val="24"/>
        </w:rPr>
        <w:t xml:space="preserve"> to </w:t>
      </w:r>
      <w:r w:rsidR="00FC68CA" w:rsidRPr="00FC68CA">
        <w:rPr>
          <w:rFonts w:asciiTheme="majorHAnsi" w:hAnsiTheme="majorHAnsi" w:cs="Calibri"/>
          <w:b/>
          <w:bCs/>
          <w:i/>
          <w:iCs/>
          <w:color w:val="002060"/>
          <w:sz w:val="24"/>
          <w:szCs w:val="24"/>
        </w:rPr>
        <w:t>44.99%</w:t>
      </w:r>
      <w:r w:rsidR="00FC68CA" w:rsidRPr="00C50A18">
        <w:rPr>
          <w:rFonts w:asciiTheme="majorHAnsi" w:hAnsiTheme="majorHAnsi" w:cs="Calibri"/>
          <w:bCs/>
          <w:i/>
          <w:iCs/>
          <w:color w:val="002060"/>
          <w:sz w:val="24"/>
          <w:szCs w:val="24"/>
        </w:rPr>
        <w:t xml:space="preserve"> in Mar’26</w:t>
      </w:r>
    </w:p>
    <w:p w14:paraId="237F7078" w14:textId="3CD981F4" w:rsidR="009F661B" w:rsidRPr="00FC7CDD" w:rsidRDefault="009F661B"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FC7CDD">
        <w:rPr>
          <w:rFonts w:asciiTheme="majorHAnsi" w:hAnsiTheme="majorHAnsi"/>
          <w:b/>
          <w:i/>
          <w:color w:val="002060"/>
          <w:sz w:val="24"/>
          <w:szCs w:val="24"/>
        </w:rPr>
        <w:t>Return on Equity (RoE)</w:t>
      </w:r>
      <w:r w:rsidRPr="00FC7CDD">
        <w:rPr>
          <w:rFonts w:asciiTheme="majorHAnsi" w:hAnsiTheme="majorHAnsi"/>
          <w:bCs/>
          <w:i/>
          <w:color w:val="002060"/>
          <w:sz w:val="24"/>
          <w:szCs w:val="24"/>
        </w:rPr>
        <w:t xml:space="preserve"> </w:t>
      </w:r>
      <w:r w:rsidR="00715E5F" w:rsidRPr="00FC7CDD">
        <w:rPr>
          <w:rFonts w:asciiTheme="majorHAnsi" w:hAnsiTheme="majorHAnsi"/>
          <w:bCs/>
          <w:i/>
          <w:color w:val="002060"/>
          <w:sz w:val="24"/>
          <w:szCs w:val="24"/>
        </w:rPr>
        <w:t>stood at</w:t>
      </w:r>
      <w:r w:rsidR="00735E69" w:rsidRPr="00FC7CDD">
        <w:rPr>
          <w:rFonts w:asciiTheme="majorHAnsi" w:hAnsiTheme="majorHAnsi"/>
          <w:bCs/>
          <w:i/>
          <w:color w:val="002060"/>
          <w:sz w:val="24"/>
          <w:szCs w:val="24"/>
        </w:rPr>
        <w:t xml:space="preserve"> </w:t>
      </w:r>
      <w:r w:rsidR="00FC68CA" w:rsidRPr="00FC7CDD">
        <w:rPr>
          <w:rFonts w:asciiTheme="majorHAnsi" w:hAnsiTheme="majorHAnsi"/>
          <w:b/>
          <w:bCs/>
          <w:i/>
          <w:color w:val="002060"/>
          <w:sz w:val="24"/>
          <w:szCs w:val="24"/>
        </w:rPr>
        <w:t>18.9</w:t>
      </w:r>
      <w:r w:rsidR="00FC7CDD" w:rsidRPr="00FC7CDD">
        <w:rPr>
          <w:rFonts w:asciiTheme="majorHAnsi" w:hAnsiTheme="majorHAnsi"/>
          <w:b/>
          <w:bCs/>
          <w:i/>
          <w:color w:val="002060"/>
          <w:sz w:val="24"/>
          <w:szCs w:val="24"/>
        </w:rPr>
        <w:t>8</w:t>
      </w:r>
      <w:r w:rsidRPr="00FC7CDD">
        <w:rPr>
          <w:rFonts w:asciiTheme="majorHAnsi" w:hAnsiTheme="majorHAnsi"/>
          <w:b/>
          <w:i/>
          <w:color w:val="002060"/>
          <w:sz w:val="24"/>
          <w:szCs w:val="24"/>
        </w:rPr>
        <w:t>%</w:t>
      </w:r>
      <w:r w:rsidRPr="00FC7CDD">
        <w:rPr>
          <w:rFonts w:asciiTheme="majorHAnsi" w:hAnsiTheme="majorHAnsi"/>
          <w:bCs/>
          <w:i/>
          <w:color w:val="002060"/>
          <w:sz w:val="24"/>
          <w:szCs w:val="24"/>
        </w:rPr>
        <w:t xml:space="preserve"> </w:t>
      </w:r>
      <w:r w:rsidR="00D54B22" w:rsidRPr="00FC7CDD">
        <w:rPr>
          <w:rFonts w:asciiTheme="majorHAnsi" w:hAnsiTheme="majorHAnsi"/>
          <w:bCs/>
          <w:i/>
          <w:color w:val="002060"/>
          <w:sz w:val="24"/>
          <w:szCs w:val="24"/>
        </w:rPr>
        <w:t>in</w:t>
      </w:r>
      <w:r w:rsidRPr="00FC7CDD">
        <w:rPr>
          <w:rFonts w:asciiTheme="majorHAnsi" w:hAnsiTheme="majorHAnsi"/>
          <w:bCs/>
          <w:i/>
          <w:color w:val="002060"/>
          <w:sz w:val="24"/>
          <w:szCs w:val="24"/>
        </w:rPr>
        <w:t xml:space="preserve"> </w:t>
      </w:r>
      <w:r w:rsidR="00200E47" w:rsidRPr="00FC7CDD">
        <w:rPr>
          <w:rFonts w:asciiTheme="majorHAnsi" w:hAnsiTheme="majorHAnsi"/>
          <w:bCs/>
          <w:i/>
          <w:color w:val="002060"/>
          <w:sz w:val="24"/>
          <w:szCs w:val="24"/>
        </w:rPr>
        <w:t>Mar’26</w:t>
      </w:r>
    </w:p>
    <w:p w14:paraId="537D20CE" w14:textId="49802BAF" w:rsidR="00715E5F" w:rsidRPr="00C50A18" w:rsidRDefault="00715E5F"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Return on Asset</w:t>
      </w:r>
      <w:r w:rsidR="00750796">
        <w:rPr>
          <w:rFonts w:asciiTheme="majorHAnsi" w:hAnsiTheme="majorHAnsi"/>
          <w:b/>
          <w:i/>
          <w:color w:val="002060"/>
          <w:sz w:val="24"/>
          <w:szCs w:val="24"/>
        </w:rPr>
        <w:t>s</w:t>
      </w:r>
      <w:r w:rsidRPr="00C50A18">
        <w:rPr>
          <w:rFonts w:asciiTheme="majorHAnsi" w:hAnsiTheme="majorHAnsi"/>
          <w:b/>
          <w:i/>
          <w:color w:val="002060"/>
          <w:sz w:val="24"/>
          <w:szCs w:val="24"/>
        </w:rPr>
        <w:t xml:space="preserve"> (RoA)</w:t>
      </w:r>
      <w:r w:rsidRPr="00C50A18">
        <w:rPr>
          <w:rFonts w:asciiTheme="majorHAnsi" w:hAnsiTheme="majorHAnsi"/>
          <w:bCs/>
          <w:i/>
          <w:color w:val="002060"/>
          <w:sz w:val="24"/>
          <w:szCs w:val="24"/>
        </w:rPr>
        <w:t xml:space="preserve"> stood at </w:t>
      </w:r>
      <w:r w:rsidR="00FC68CA">
        <w:rPr>
          <w:rFonts w:asciiTheme="majorHAnsi" w:hAnsiTheme="majorHAnsi"/>
          <w:b/>
          <w:bCs/>
          <w:i/>
          <w:color w:val="002060"/>
          <w:sz w:val="24"/>
          <w:szCs w:val="24"/>
        </w:rPr>
        <w:t>1.28</w:t>
      </w:r>
      <w:r w:rsidRPr="00C50A18">
        <w:rPr>
          <w:rFonts w:asciiTheme="majorHAnsi" w:hAnsiTheme="majorHAnsi"/>
          <w:b/>
          <w:i/>
          <w:color w:val="002060"/>
          <w:sz w:val="24"/>
          <w:szCs w:val="24"/>
        </w:rPr>
        <w:t>%</w:t>
      </w:r>
      <w:r w:rsidR="00200E47" w:rsidRPr="00C50A18">
        <w:rPr>
          <w:rFonts w:asciiTheme="majorHAnsi" w:hAnsiTheme="majorHAnsi"/>
          <w:bCs/>
          <w:i/>
          <w:color w:val="002060"/>
          <w:sz w:val="24"/>
          <w:szCs w:val="24"/>
        </w:rPr>
        <w:t xml:space="preserve"> in Mar</w:t>
      </w:r>
      <w:r w:rsidRPr="00C50A18">
        <w:rPr>
          <w:rFonts w:asciiTheme="majorHAnsi" w:hAnsiTheme="majorHAnsi"/>
          <w:bCs/>
          <w:i/>
          <w:color w:val="002060"/>
          <w:sz w:val="24"/>
          <w:szCs w:val="24"/>
        </w:rPr>
        <w:t>’2</w:t>
      </w:r>
      <w:r w:rsidR="00200E47" w:rsidRPr="00C50A18">
        <w:rPr>
          <w:rFonts w:asciiTheme="majorHAnsi" w:hAnsiTheme="majorHAnsi"/>
          <w:bCs/>
          <w:i/>
          <w:color w:val="002060"/>
          <w:sz w:val="24"/>
          <w:szCs w:val="24"/>
        </w:rPr>
        <w:t>6</w:t>
      </w:r>
    </w:p>
    <w:p w14:paraId="42767967" w14:textId="25FC78DD" w:rsidR="0079538C" w:rsidRPr="00C50A18" w:rsidRDefault="0079538C"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Yield on Advances (YoA)</w:t>
      </w:r>
      <w:r w:rsidRPr="00C50A18">
        <w:rPr>
          <w:rFonts w:asciiTheme="majorHAnsi" w:hAnsiTheme="majorHAnsi"/>
          <w:bCs/>
          <w:i/>
          <w:color w:val="002060"/>
          <w:sz w:val="24"/>
          <w:szCs w:val="24"/>
        </w:rPr>
        <w:t xml:space="preserve"> </w:t>
      </w:r>
      <w:r w:rsidR="00715E5F" w:rsidRPr="00C50A18">
        <w:rPr>
          <w:rFonts w:asciiTheme="majorHAnsi" w:hAnsiTheme="majorHAnsi"/>
          <w:bCs/>
          <w:i/>
          <w:color w:val="002060"/>
          <w:sz w:val="24"/>
          <w:szCs w:val="24"/>
        </w:rPr>
        <w:t xml:space="preserve">stood at </w:t>
      </w:r>
      <w:r w:rsidR="00FC68CA">
        <w:rPr>
          <w:rFonts w:asciiTheme="majorHAnsi" w:hAnsiTheme="majorHAnsi"/>
          <w:b/>
          <w:bCs/>
          <w:i/>
          <w:color w:val="002060"/>
          <w:sz w:val="24"/>
          <w:szCs w:val="24"/>
        </w:rPr>
        <w:t>8.07</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in </w:t>
      </w:r>
      <w:r w:rsidR="00200E47" w:rsidRPr="00C50A18">
        <w:rPr>
          <w:rFonts w:asciiTheme="majorHAnsi" w:hAnsiTheme="majorHAnsi"/>
          <w:bCs/>
          <w:i/>
          <w:color w:val="002060"/>
          <w:sz w:val="24"/>
          <w:szCs w:val="24"/>
        </w:rPr>
        <w:t>Mar’26</w:t>
      </w:r>
    </w:p>
    <w:p w14:paraId="239E333A" w14:textId="4FDE07DB" w:rsidR="00ED24CA" w:rsidRPr="00C50A18" w:rsidRDefault="0079538C"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Yield on Investment</w:t>
      </w:r>
      <w:r w:rsidR="00F62C16" w:rsidRPr="00C50A18">
        <w:rPr>
          <w:rFonts w:asciiTheme="majorHAnsi" w:hAnsiTheme="majorHAnsi"/>
          <w:b/>
          <w:i/>
          <w:color w:val="002060"/>
          <w:sz w:val="24"/>
          <w:szCs w:val="24"/>
        </w:rPr>
        <w:t>s</w:t>
      </w:r>
      <w:r w:rsidRPr="00C50A18">
        <w:rPr>
          <w:rFonts w:asciiTheme="majorHAnsi" w:hAnsiTheme="majorHAnsi"/>
          <w:b/>
          <w:i/>
          <w:color w:val="002060"/>
          <w:sz w:val="24"/>
          <w:szCs w:val="24"/>
        </w:rPr>
        <w:t xml:space="preserve"> (YoI)</w:t>
      </w:r>
      <w:r w:rsidRPr="00C50A18">
        <w:rPr>
          <w:rFonts w:asciiTheme="majorHAnsi" w:hAnsiTheme="majorHAnsi"/>
          <w:bCs/>
          <w:i/>
          <w:color w:val="002060"/>
          <w:sz w:val="24"/>
          <w:szCs w:val="24"/>
        </w:rPr>
        <w:t xml:space="preserve"> </w:t>
      </w:r>
      <w:r w:rsidR="00715E5F" w:rsidRPr="00C50A18">
        <w:rPr>
          <w:rFonts w:asciiTheme="majorHAnsi" w:hAnsiTheme="majorHAnsi"/>
          <w:bCs/>
          <w:i/>
          <w:color w:val="002060"/>
          <w:sz w:val="24"/>
          <w:szCs w:val="24"/>
        </w:rPr>
        <w:t>stood at</w:t>
      </w:r>
      <w:r w:rsidRPr="00C50A18">
        <w:rPr>
          <w:rFonts w:asciiTheme="majorHAnsi" w:hAnsiTheme="majorHAnsi"/>
          <w:bCs/>
          <w:i/>
          <w:color w:val="002060"/>
          <w:sz w:val="24"/>
          <w:szCs w:val="24"/>
        </w:rPr>
        <w:t xml:space="preserve"> </w:t>
      </w:r>
      <w:r w:rsidR="00FC68CA">
        <w:rPr>
          <w:rFonts w:asciiTheme="majorHAnsi" w:hAnsiTheme="majorHAnsi"/>
          <w:b/>
          <w:bCs/>
          <w:i/>
          <w:color w:val="002060"/>
          <w:sz w:val="24"/>
          <w:szCs w:val="24"/>
        </w:rPr>
        <w:t>6.99</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in </w:t>
      </w:r>
      <w:r w:rsidR="00200E47"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200E47" w:rsidRPr="00C50A18">
        <w:rPr>
          <w:rFonts w:asciiTheme="majorHAnsi" w:hAnsiTheme="majorHAnsi"/>
          <w:bCs/>
          <w:i/>
          <w:color w:val="002060"/>
          <w:sz w:val="24"/>
          <w:szCs w:val="24"/>
        </w:rPr>
        <w:t>6</w:t>
      </w:r>
    </w:p>
    <w:p w14:paraId="2D9F87FA" w14:textId="311D0E80" w:rsidR="00376F35" w:rsidRPr="00C50A18" w:rsidRDefault="00D37D97" w:rsidP="00984BFE">
      <w:pPr>
        <w:pStyle w:val="NoSpacing"/>
        <w:numPr>
          <w:ilvl w:val="0"/>
          <w:numId w:val="6"/>
        </w:numPr>
        <w:spacing w:line="21" w:lineRule="atLeast"/>
        <w:ind w:left="284" w:hanging="284"/>
        <w:jc w:val="both"/>
        <w:rPr>
          <w:rFonts w:asciiTheme="majorHAnsi" w:hAnsiTheme="majorHAnsi"/>
          <w:b/>
          <w:i/>
          <w:color w:val="002060"/>
          <w:sz w:val="24"/>
          <w:szCs w:val="24"/>
        </w:rPr>
      </w:pPr>
      <w:r w:rsidRPr="00C50A18">
        <w:rPr>
          <w:rFonts w:asciiTheme="majorHAnsi" w:hAnsiTheme="majorHAnsi"/>
          <w:b/>
          <w:i/>
          <w:color w:val="002060"/>
          <w:sz w:val="24"/>
          <w:szCs w:val="24"/>
        </w:rPr>
        <w:t xml:space="preserve">Gross </w:t>
      </w:r>
      <w:r w:rsidR="00376F35" w:rsidRPr="00C50A18">
        <w:rPr>
          <w:rFonts w:asciiTheme="majorHAnsi" w:hAnsiTheme="majorHAnsi"/>
          <w:b/>
          <w:i/>
          <w:color w:val="002060"/>
          <w:sz w:val="24"/>
          <w:szCs w:val="24"/>
        </w:rPr>
        <w:t>Advances</w:t>
      </w:r>
      <w:r w:rsidR="00376F35" w:rsidRPr="00C50A18">
        <w:rPr>
          <w:rFonts w:asciiTheme="majorHAnsi" w:hAnsiTheme="majorHAnsi"/>
          <w:bCs/>
          <w:i/>
          <w:color w:val="002060"/>
          <w:sz w:val="24"/>
          <w:szCs w:val="24"/>
        </w:rPr>
        <w:t xml:space="preserve"> increased by </w:t>
      </w:r>
      <w:r w:rsidR="00FC68CA">
        <w:rPr>
          <w:rFonts w:asciiTheme="majorHAnsi" w:hAnsiTheme="majorHAnsi"/>
          <w:b/>
          <w:i/>
          <w:color w:val="002060"/>
          <w:sz w:val="24"/>
          <w:szCs w:val="24"/>
        </w:rPr>
        <w:t>13.43</w:t>
      </w:r>
      <w:r w:rsidR="00376F35" w:rsidRPr="00C50A18">
        <w:rPr>
          <w:rFonts w:asciiTheme="majorHAnsi" w:hAnsiTheme="majorHAnsi"/>
          <w:b/>
          <w:i/>
          <w:color w:val="002060"/>
          <w:sz w:val="24"/>
          <w:szCs w:val="24"/>
        </w:rPr>
        <w:t>%</w:t>
      </w:r>
      <w:r w:rsidR="00376F35" w:rsidRPr="00C50A18">
        <w:rPr>
          <w:rFonts w:asciiTheme="majorHAnsi" w:hAnsiTheme="majorHAnsi"/>
          <w:bCs/>
          <w:i/>
          <w:color w:val="002060"/>
          <w:sz w:val="24"/>
          <w:szCs w:val="24"/>
        </w:rPr>
        <w:t xml:space="preserve"> YoY to </w:t>
      </w:r>
      <w:r w:rsidR="00376F35" w:rsidRPr="00C50A18">
        <w:rPr>
          <w:rFonts w:asciiTheme="majorHAnsi" w:hAnsiTheme="majorHAnsi"/>
          <w:b/>
          <w:i/>
          <w:color w:val="002060"/>
          <w:sz w:val="24"/>
          <w:szCs w:val="24"/>
        </w:rPr>
        <w:t>₹</w:t>
      </w:r>
      <w:r w:rsidR="00FC68CA">
        <w:rPr>
          <w:rFonts w:asciiTheme="majorHAnsi" w:hAnsiTheme="majorHAnsi"/>
          <w:b/>
          <w:i/>
          <w:color w:val="002060"/>
          <w:sz w:val="24"/>
          <w:szCs w:val="24"/>
        </w:rPr>
        <w:t>667113</w:t>
      </w:r>
      <w:r w:rsidR="00376F35"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376F35" w:rsidRPr="00C50A18">
        <w:rPr>
          <w:rFonts w:asciiTheme="majorHAnsi" w:hAnsiTheme="majorHAnsi"/>
          <w:b/>
          <w:i/>
          <w:color w:val="002060"/>
          <w:sz w:val="24"/>
          <w:szCs w:val="24"/>
        </w:rPr>
        <w:t xml:space="preserve"> </w:t>
      </w:r>
      <w:r w:rsidR="008D4694" w:rsidRPr="00C50A18">
        <w:rPr>
          <w:rFonts w:asciiTheme="majorHAnsi" w:hAnsiTheme="majorHAnsi"/>
          <w:bCs/>
          <w:i/>
          <w:color w:val="002060"/>
          <w:sz w:val="24"/>
          <w:szCs w:val="24"/>
        </w:rPr>
        <w:t xml:space="preserve">in </w:t>
      </w:r>
      <w:r w:rsidR="005426FB"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5426FB" w:rsidRPr="00C50A18">
        <w:rPr>
          <w:rFonts w:asciiTheme="majorHAnsi" w:hAnsiTheme="majorHAnsi"/>
          <w:bCs/>
          <w:i/>
          <w:color w:val="002060"/>
          <w:sz w:val="24"/>
          <w:szCs w:val="24"/>
        </w:rPr>
        <w:t>6</w:t>
      </w:r>
      <w:r w:rsidR="008D4694" w:rsidRPr="00C50A18">
        <w:rPr>
          <w:rFonts w:asciiTheme="majorHAnsi" w:hAnsiTheme="majorHAnsi"/>
          <w:bCs/>
          <w:i/>
          <w:color w:val="002060"/>
          <w:sz w:val="24"/>
          <w:szCs w:val="24"/>
        </w:rPr>
        <w:t xml:space="preserve"> from</w:t>
      </w:r>
      <w:r w:rsidR="008D4694" w:rsidRPr="00C50A18">
        <w:rPr>
          <w:rFonts w:asciiTheme="majorHAnsi" w:hAnsiTheme="majorHAnsi"/>
          <w:b/>
          <w:i/>
          <w:color w:val="002060"/>
          <w:sz w:val="24"/>
          <w:szCs w:val="24"/>
        </w:rPr>
        <w:t xml:space="preserve"> </w:t>
      </w:r>
      <w:r w:rsidR="00101B13" w:rsidRPr="00C50A18">
        <w:rPr>
          <w:rFonts w:asciiTheme="majorHAnsi" w:hAnsiTheme="majorHAnsi"/>
          <w:b/>
          <w:i/>
          <w:color w:val="002060"/>
          <w:sz w:val="24"/>
          <w:szCs w:val="24"/>
        </w:rPr>
        <w:t>₹</w:t>
      </w:r>
      <w:r w:rsidR="005426FB" w:rsidRPr="00C50A18">
        <w:rPr>
          <w:rFonts w:asciiTheme="majorHAnsi" w:hAnsiTheme="majorHAnsi"/>
          <w:b/>
          <w:i/>
          <w:color w:val="002060"/>
          <w:sz w:val="24"/>
          <w:szCs w:val="24"/>
        </w:rPr>
        <w:t>588140</w:t>
      </w:r>
      <w:r w:rsidR="008D4694"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8D4694" w:rsidRPr="00C50A18">
        <w:rPr>
          <w:rFonts w:asciiTheme="majorHAnsi" w:hAnsiTheme="majorHAnsi"/>
          <w:b/>
          <w:i/>
          <w:color w:val="002060"/>
          <w:sz w:val="24"/>
          <w:szCs w:val="24"/>
        </w:rPr>
        <w:t xml:space="preserve"> </w:t>
      </w:r>
      <w:r w:rsidR="008D4694" w:rsidRPr="00C50A18">
        <w:rPr>
          <w:rFonts w:asciiTheme="majorHAnsi" w:hAnsiTheme="majorHAnsi"/>
          <w:bCs/>
          <w:i/>
          <w:color w:val="002060"/>
          <w:sz w:val="24"/>
          <w:szCs w:val="24"/>
        </w:rPr>
        <w:t xml:space="preserve">in </w:t>
      </w:r>
      <w:r w:rsidR="005426FB"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5426FB" w:rsidRPr="00C50A18">
        <w:rPr>
          <w:rFonts w:asciiTheme="majorHAnsi" w:hAnsiTheme="majorHAnsi"/>
          <w:bCs/>
          <w:i/>
          <w:color w:val="002060"/>
          <w:sz w:val="24"/>
          <w:szCs w:val="24"/>
        </w:rPr>
        <w:t>5</w:t>
      </w:r>
    </w:p>
    <w:p w14:paraId="3A2E47F7" w14:textId="2D53F7AF" w:rsidR="00CF0763" w:rsidRPr="00C50A18" w:rsidRDefault="008D4694"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RAM</w:t>
      </w:r>
      <w:r w:rsidRPr="00C50A18">
        <w:rPr>
          <w:rFonts w:asciiTheme="majorHAnsi" w:hAnsiTheme="majorHAnsi"/>
          <w:bCs/>
          <w:i/>
          <w:color w:val="002060"/>
          <w:sz w:val="24"/>
          <w:szCs w:val="24"/>
        </w:rPr>
        <w:t xml:space="preserve"> (R</w:t>
      </w:r>
      <w:r w:rsidR="0039069A" w:rsidRPr="00C50A18">
        <w:rPr>
          <w:rFonts w:asciiTheme="majorHAnsi" w:hAnsiTheme="majorHAnsi"/>
          <w:bCs/>
          <w:i/>
          <w:color w:val="002060"/>
          <w:sz w:val="24"/>
          <w:szCs w:val="24"/>
        </w:rPr>
        <w:t>etail, Agriculture &amp; MSME)</w:t>
      </w:r>
      <w:r w:rsidR="002B4D54" w:rsidRPr="00C50A18">
        <w:rPr>
          <w:rFonts w:asciiTheme="majorHAnsi" w:hAnsiTheme="majorHAnsi"/>
          <w:bCs/>
          <w:i/>
          <w:color w:val="002060"/>
          <w:sz w:val="24"/>
          <w:szCs w:val="24"/>
        </w:rPr>
        <w:t xml:space="preserve"> advances</w:t>
      </w:r>
      <w:r w:rsidR="0039069A" w:rsidRPr="00C50A18">
        <w:rPr>
          <w:rFonts w:asciiTheme="majorHAnsi" w:hAnsiTheme="majorHAnsi"/>
          <w:bCs/>
          <w:i/>
          <w:color w:val="002060"/>
          <w:sz w:val="24"/>
          <w:szCs w:val="24"/>
        </w:rPr>
        <w:t xml:space="preserve"> grew</w:t>
      </w:r>
      <w:r w:rsidRPr="00C50A18">
        <w:rPr>
          <w:rFonts w:asciiTheme="majorHAnsi" w:hAnsiTheme="majorHAnsi"/>
          <w:bCs/>
          <w:i/>
          <w:color w:val="002060"/>
          <w:sz w:val="24"/>
          <w:szCs w:val="24"/>
        </w:rPr>
        <w:t xml:space="preserve"> by </w:t>
      </w:r>
      <w:r w:rsidR="00FC68CA">
        <w:rPr>
          <w:rFonts w:asciiTheme="majorHAnsi" w:hAnsiTheme="majorHAnsi"/>
          <w:b/>
          <w:i/>
          <w:color w:val="002060"/>
          <w:sz w:val="24"/>
          <w:szCs w:val="24"/>
        </w:rPr>
        <w:t>15.18</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w:t>
      </w:r>
      <w:r w:rsidR="000B5814" w:rsidRPr="00C50A18">
        <w:rPr>
          <w:rFonts w:asciiTheme="majorHAnsi" w:hAnsiTheme="majorHAnsi"/>
          <w:bCs/>
          <w:i/>
          <w:color w:val="002060"/>
          <w:sz w:val="24"/>
          <w:szCs w:val="24"/>
        </w:rPr>
        <w:t xml:space="preserve">YoY </w:t>
      </w:r>
      <w:r w:rsidR="0079437A" w:rsidRPr="00C50A18">
        <w:rPr>
          <w:rFonts w:asciiTheme="majorHAnsi" w:hAnsiTheme="majorHAnsi"/>
          <w:bCs/>
          <w:i/>
          <w:color w:val="002060"/>
          <w:sz w:val="24"/>
          <w:szCs w:val="24"/>
        </w:rPr>
        <w:t xml:space="preserve">to </w:t>
      </w:r>
      <w:r w:rsidR="00101B13" w:rsidRPr="00C50A18">
        <w:rPr>
          <w:rFonts w:asciiTheme="majorHAnsi" w:hAnsiTheme="majorHAnsi"/>
          <w:b/>
          <w:i/>
          <w:color w:val="002060"/>
          <w:sz w:val="24"/>
          <w:szCs w:val="24"/>
        </w:rPr>
        <w:t>₹</w:t>
      </w:r>
      <w:r w:rsidR="00FC68CA">
        <w:rPr>
          <w:rFonts w:asciiTheme="majorHAnsi" w:hAnsiTheme="majorHAnsi"/>
          <w:b/>
          <w:i/>
          <w:color w:val="002060"/>
          <w:sz w:val="24"/>
          <w:szCs w:val="24"/>
        </w:rPr>
        <w:t>404126</w:t>
      </w:r>
      <w:r w:rsidR="00715E5F"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101B13" w:rsidRPr="00C50A18">
        <w:rPr>
          <w:rFonts w:asciiTheme="majorHAnsi" w:hAnsiTheme="majorHAnsi"/>
          <w:bCs/>
          <w:i/>
          <w:color w:val="002060"/>
          <w:sz w:val="24"/>
          <w:szCs w:val="24"/>
        </w:rPr>
        <w:t xml:space="preserve"> in </w:t>
      </w:r>
      <w:r w:rsidR="004B5C38" w:rsidRPr="00C50A18">
        <w:rPr>
          <w:rFonts w:asciiTheme="majorHAnsi" w:hAnsiTheme="majorHAnsi"/>
          <w:bCs/>
          <w:i/>
          <w:color w:val="002060"/>
          <w:sz w:val="24"/>
          <w:szCs w:val="24"/>
        </w:rPr>
        <w:t>Mar’26</w:t>
      </w:r>
      <w:r w:rsidR="0079437A" w:rsidRPr="00C50A18">
        <w:rPr>
          <w:rFonts w:asciiTheme="majorHAnsi" w:hAnsiTheme="majorHAnsi"/>
          <w:bCs/>
          <w:i/>
          <w:color w:val="002060"/>
          <w:sz w:val="24"/>
          <w:szCs w:val="24"/>
        </w:rPr>
        <w:t xml:space="preserve"> from </w:t>
      </w:r>
      <w:r w:rsidR="00101B13" w:rsidRPr="00C50A18">
        <w:rPr>
          <w:rFonts w:asciiTheme="majorHAnsi" w:hAnsiTheme="majorHAnsi"/>
          <w:b/>
          <w:i/>
          <w:color w:val="002060"/>
          <w:sz w:val="24"/>
          <w:szCs w:val="24"/>
        </w:rPr>
        <w:t>₹</w:t>
      </w:r>
      <w:r w:rsidR="004B5C38" w:rsidRPr="00C50A18">
        <w:rPr>
          <w:rFonts w:asciiTheme="majorHAnsi" w:hAnsiTheme="majorHAnsi"/>
          <w:b/>
          <w:i/>
          <w:color w:val="002060"/>
          <w:sz w:val="24"/>
          <w:szCs w:val="24"/>
        </w:rPr>
        <w:t>350876</w:t>
      </w:r>
      <w:r w:rsidR="0079437A"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101B13" w:rsidRPr="00C50A18">
        <w:rPr>
          <w:rFonts w:asciiTheme="majorHAnsi" w:hAnsiTheme="majorHAnsi"/>
          <w:b/>
          <w:i/>
          <w:color w:val="002060"/>
          <w:sz w:val="24"/>
          <w:szCs w:val="24"/>
        </w:rPr>
        <w:t xml:space="preserve"> </w:t>
      </w:r>
      <w:r w:rsidR="00101B13" w:rsidRPr="00C50A18">
        <w:rPr>
          <w:rFonts w:asciiTheme="majorHAnsi" w:hAnsiTheme="majorHAnsi"/>
          <w:bCs/>
          <w:i/>
          <w:color w:val="002060"/>
          <w:sz w:val="24"/>
          <w:szCs w:val="24"/>
        </w:rPr>
        <w:t xml:space="preserve">in </w:t>
      </w:r>
      <w:r w:rsidR="004B5C38" w:rsidRPr="00C50A18">
        <w:rPr>
          <w:rFonts w:asciiTheme="majorHAnsi" w:hAnsiTheme="majorHAnsi"/>
          <w:bCs/>
          <w:i/>
          <w:color w:val="002060"/>
          <w:sz w:val="24"/>
          <w:szCs w:val="24"/>
        </w:rPr>
        <w:t>Mar’25</w:t>
      </w:r>
    </w:p>
    <w:p w14:paraId="5C3049FA" w14:textId="6EA49D85" w:rsidR="008135E1" w:rsidRPr="00C50A18" w:rsidRDefault="000B5814"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RAM</w:t>
      </w:r>
      <w:r w:rsidRPr="00C50A18">
        <w:rPr>
          <w:rFonts w:asciiTheme="majorHAnsi" w:hAnsiTheme="majorHAnsi"/>
          <w:bCs/>
          <w:i/>
          <w:color w:val="002060"/>
          <w:sz w:val="24"/>
          <w:szCs w:val="24"/>
        </w:rPr>
        <w:t xml:space="preserve"> contribution to gross domestic advances </w:t>
      </w:r>
      <w:r w:rsidR="009446DD" w:rsidRPr="00C50A18">
        <w:rPr>
          <w:rFonts w:asciiTheme="majorHAnsi" w:hAnsiTheme="majorHAnsi"/>
          <w:bCs/>
          <w:i/>
          <w:color w:val="002060"/>
          <w:sz w:val="24"/>
          <w:szCs w:val="24"/>
        </w:rPr>
        <w:t>stood at</w:t>
      </w:r>
      <w:r w:rsidRPr="00C50A18">
        <w:rPr>
          <w:rFonts w:asciiTheme="majorHAnsi" w:hAnsiTheme="majorHAnsi"/>
          <w:bCs/>
          <w:i/>
          <w:color w:val="002060"/>
          <w:sz w:val="24"/>
          <w:szCs w:val="24"/>
        </w:rPr>
        <w:t xml:space="preserve"> </w:t>
      </w:r>
      <w:r w:rsidR="00FC68CA">
        <w:rPr>
          <w:rFonts w:asciiTheme="majorHAnsi" w:hAnsiTheme="majorHAnsi"/>
          <w:b/>
          <w:i/>
          <w:color w:val="002060"/>
          <w:sz w:val="24"/>
          <w:szCs w:val="24"/>
        </w:rPr>
        <w:t>65.45</w:t>
      </w:r>
      <w:r w:rsidR="00407E1E" w:rsidRPr="00C50A18">
        <w:rPr>
          <w:rFonts w:asciiTheme="majorHAnsi" w:hAnsiTheme="majorHAnsi"/>
          <w:b/>
          <w:i/>
          <w:color w:val="002060"/>
          <w:sz w:val="24"/>
          <w:szCs w:val="24"/>
        </w:rPr>
        <w:t>%</w:t>
      </w:r>
      <w:r w:rsidRPr="00C50A18">
        <w:rPr>
          <w:rFonts w:asciiTheme="majorHAnsi" w:hAnsiTheme="majorHAnsi"/>
          <w:b/>
          <w:i/>
          <w:color w:val="002060"/>
          <w:sz w:val="24"/>
          <w:szCs w:val="24"/>
        </w:rPr>
        <w:t xml:space="preserve">. </w:t>
      </w:r>
      <w:r w:rsidR="008135E1" w:rsidRPr="00C50A18">
        <w:rPr>
          <w:rFonts w:asciiTheme="majorHAnsi" w:hAnsiTheme="majorHAnsi"/>
          <w:b/>
          <w:i/>
          <w:color w:val="002060"/>
          <w:sz w:val="24"/>
          <w:szCs w:val="24"/>
        </w:rPr>
        <w:t>Retail, Agri</w:t>
      </w:r>
      <w:r w:rsidRPr="00C50A18">
        <w:rPr>
          <w:rFonts w:asciiTheme="majorHAnsi" w:hAnsiTheme="majorHAnsi"/>
          <w:b/>
          <w:i/>
          <w:color w:val="002060"/>
          <w:sz w:val="24"/>
          <w:szCs w:val="24"/>
        </w:rPr>
        <w:t xml:space="preserve"> &amp;</w:t>
      </w:r>
      <w:r w:rsidR="008135E1" w:rsidRPr="00C50A18">
        <w:rPr>
          <w:rFonts w:asciiTheme="majorHAnsi" w:hAnsiTheme="majorHAnsi"/>
          <w:b/>
          <w:i/>
          <w:color w:val="002060"/>
          <w:sz w:val="24"/>
          <w:szCs w:val="24"/>
        </w:rPr>
        <w:t xml:space="preserve"> MSME </w:t>
      </w:r>
      <w:r w:rsidR="008135E1" w:rsidRPr="00C50A18">
        <w:rPr>
          <w:rFonts w:asciiTheme="majorHAnsi" w:hAnsiTheme="majorHAnsi"/>
          <w:bCs/>
          <w:i/>
          <w:color w:val="002060"/>
          <w:sz w:val="24"/>
          <w:szCs w:val="24"/>
        </w:rPr>
        <w:t xml:space="preserve">advances grew by </w:t>
      </w:r>
      <w:r w:rsidR="00FC68CA">
        <w:rPr>
          <w:rFonts w:asciiTheme="majorHAnsi" w:hAnsiTheme="majorHAnsi"/>
          <w:b/>
          <w:i/>
          <w:color w:val="002060"/>
          <w:sz w:val="24"/>
          <w:szCs w:val="24"/>
        </w:rPr>
        <w:t>18.72</w:t>
      </w:r>
      <w:r w:rsidR="008135E1" w:rsidRPr="00C50A18">
        <w:rPr>
          <w:rFonts w:asciiTheme="majorHAnsi" w:hAnsiTheme="majorHAnsi"/>
          <w:b/>
          <w:i/>
          <w:color w:val="002060"/>
          <w:sz w:val="24"/>
          <w:szCs w:val="24"/>
        </w:rPr>
        <w:t>%</w:t>
      </w:r>
      <w:r w:rsidR="008135E1" w:rsidRPr="00C50A18">
        <w:rPr>
          <w:rFonts w:asciiTheme="majorHAnsi" w:hAnsiTheme="majorHAnsi"/>
          <w:bCs/>
          <w:i/>
          <w:color w:val="002060"/>
          <w:sz w:val="24"/>
          <w:szCs w:val="24"/>
        </w:rPr>
        <w:t xml:space="preserve">, </w:t>
      </w:r>
      <w:r w:rsidR="00FC68CA">
        <w:rPr>
          <w:rFonts w:asciiTheme="majorHAnsi" w:hAnsiTheme="majorHAnsi"/>
          <w:b/>
          <w:i/>
          <w:color w:val="002060"/>
          <w:sz w:val="24"/>
          <w:szCs w:val="24"/>
        </w:rPr>
        <w:t>11.28</w:t>
      </w:r>
      <w:r w:rsidR="008135E1" w:rsidRPr="00C50A18">
        <w:rPr>
          <w:rFonts w:asciiTheme="majorHAnsi" w:hAnsiTheme="majorHAnsi"/>
          <w:b/>
          <w:i/>
          <w:color w:val="002060"/>
          <w:sz w:val="24"/>
          <w:szCs w:val="24"/>
        </w:rPr>
        <w:t>%</w:t>
      </w:r>
      <w:r w:rsidR="008135E1" w:rsidRPr="00C50A18">
        <w:rPr>
          <w:rFonts w:asciiTheme="majorHAnsi" w:hAnsiTheme="majorHAnsi"/>
          <w:bCs/>
          <w:i/>
          <w:color w:val="002060"/>
          <w:sz w:val="24"/>
          <w:szCs w:val="24"/>
        </w:rPr>
        <w:t xml:space="preserve"> and </w:t>
      </w:r>
      <w:r w:rsidR="00FC68CA">
        <w:rPr>
          <w:rFonts w:asciiTheme="majorHAnsi" w:hAnsiTheme="majorHAnsi"/>
          <w:b/>
          <w:i/>
          <w:color w:val="002060"/>
          <w:sz w:val="24"/>
          <w:szCs w:val="24"/>
        </w:rPr>
        <w:t>16.39</w:t>
      </w:r>
      <w:r w:rsidR="008135E1" w:rsidRPr="00C50A18">
        <w:rPr>
          <w:rFonts w:asciiTheme="majorHAnsi" w:hAnsiTheme="majorHAnsi"/>
          <w:b/>
          <w:i/>
          <w:color w:val="002060"/>
          <w:sz w:val="24"/>
          <w:szCs w:val="24"/>
        </w:rPr>
        <w:t>%</w:t>
      </w:r>
      <w:r w:rsidR="008135E1" w:rsidRPr="00C50A18">
        <w:rPr>
          <w:rFonts w:asciiTheme="majorHAnsi" w:hAnsiTheme="majorHAnsi"/>
          <w:bCs/>
          <w:i/>
          <w:color w:val="002060"/>
          <w:sz w:val="24"/>
          <w:szCs w:val="24"/>
        </w:rPr>
        <w:t xml:space="preserve"> </w:t>
      </w:r>
      <w:r w:rsidR="006427D8" w:rsidRPr="00C50A18">
        <w:rPr>
          <w:rFonts w:asciiTheme="majorHAnsi" w:hAnsiTheme="majorHAnsi"/>
          <w:bCs/>
          <w:i/>
          <w:color w:val="002060"/>
          <w:sz w:val="24"/>
          <w:szCs w:val="24"/>
        </w:rPr>
        <w:t xml:space="preserve">YoY </w:t>
      </w:r>
      <w:r w:rsidR="008135E1" w:rsidRPr="00C50A18">
        <w:rPr>
          <w:rFonts w:asciiTheme="majorHAnsi" w:hAnsiTheme="majorHAnsi"/>
          <w:bCs/>
          <w:i/>
          <w:color w:val="002060"/>
          <w:sz w:val="24"/>
          <w:szCs w:val="24"/>
        </w:rPr>
        <w:t xml:space="preserve">respectively. </w:t>
      </w:r>
      <w:r w:rsidR="00220D0B" w:rsidRPr="00C50A18">
        <w:rPr>
          <w:rFonts w:asciiTheme="majorHAnsi" w:hAnsiTheme="majorHAnsi"/>
          <w:b/>
          <w:i/>
          <w:color w:val="002060"/>
          <w:sz w:val="24"/>
          <w:szCs w:val="24"/>
        </w:rPr>
        <w:t>Home</w:t>
      </w:r>
      <w:r w:rsidR="00D24E61" w:rsidRPr="00C50A18">
        <w:rPr>
          <w:rFonts w:asciiTheme="majorHAnsi" w:hAnsiTheme="majorHAnsi"/>
          <w:b/>
          <w:i/>
          <w:color w:val="002060"/>
          <w:sz w:val="24"/>
          <w:szCs w:val="24"/>
        </w:rPr>
        <w:t xml:space="preserve"> Loan</w:t>
      </w:r>
      <w:r w:rsidR="009B155D" w:rsidRPr="00C50A18">
        <w:rPr>
          <w:rFonts w:asciiTheme="majorHAnsi" w:hAnsiTheme="majorHAnsi"/>
          <w:b/>
          <w:i/>
          <w:color w:val="002060"/>
          <w:sz w:val="24"/>
          <w:szCs w:val="24"/>
        </w:rPr>
        <w:t xml:space="preserve"> (i</w:t>
      </w:r>
      <w:r w:rsidR="007C4654" w:rsidRPr="00C50A18">
        <w:rPr>
          <w:rFonts w:asciiTheme="majorHAnsi" w:hAnsiTheme="majorHAnsi"/>
          <w:b/>
          <w:i/>
          <w:color w:val="002060"/>
          <w:sz w:val="24"/>
          <w:szCs w:val="24"/>
        </w:rPr>
        <w:t>ncluding mortgage)</w:t>
      </w:r>
      <w:r w:rsidR="00D24E61" w:rsidRPr="00C50A18">
        <w:rPr>
          <w:rFonts w:asciiTheme="majorHAnsi" w:hAnsiTheme="majorHAnsi"/>
          <w:bCs/>
          <w:i/>
          <w:color w:val="002060"/>
          <w:sz w:val="24"/>
          <w:szCs w:val="24"/>
        </w:rPr>
        <w:t xml:space="preserve"> </w:t>
      </w:r>
      <w:r w:rsidR="00A945D3" w:rsidRPr="00C50A18">
        <w:rPr>
          <w:rFonts w:asciiTheme="majorHAnsi" w:hAnsiTheme="majorHAnsi"/>
          <w:bCs/>
          <w:i/>
          <w:color w:val="002060"/>
          <w:sz w:val="24"/>
          <w:szCs w:val="24"/>
        </w:rPr>
        <w:t>grew</w:t>
      </w:r>
      <w:r w:rsidR="00D24E61" w:rsidRPr="00C50A18">
        <w:rPr>
          <w:rFonts w:asciiTheme="majorHAnsi" w:hAnsiTheme="majorHAnsi"/>
          <w:bCs/>
          <w:i/>
          <w:color w:val="002060"/>
          <w:sz w:val="24"/>
          <w:szCs w:val="24"/>
        </w:rPr>
        <w:t xml:space="preserve"> by </w:t>
      </w:r>
      <w:r w:rsidR="00FC68CA">
        <w:rPr>
          <w:rFonts w:asciiTheme="majorHAnsi" w:hAnsiTheme="majorHAnsi"/>
          <w:b/>
          <w:i/>
          <w:color w:val="002060"/>
          <w:sz w:val="24"/>
          <w:szCs w:val="24"/>
        </w:rPr>
        <w:t>13.39</w:t>
      </w:r>
      <w:r w:rsidR="00D24E61" w:rsidRPr="00C50A18">
        <w:rPr>
          <w:rFonts w:asciiTheme="majorHAnsi" w:hAnsiTheme="majorHAnsi"/>
          <w:b/>
          <w:i/>
          <w:color w:val="002060"/>
          <w:sz w:val="24"/>
          <w:szCs w:val="24"/>
        </w:rPr>
        <w:t>%</w:t>
      </w:r>
      <w:r w:rsidR="00606664" w:rsidRPr="00C50A18">
        <w:rPr>
          <w:rFonts w:asciiTheme="majorHAnsi" w:hAnsiTheme="majorHAnsi"/>
          <w:bCs/>
          <w:i/>
          <w:color w:val="002060"/>
          <w:sz w:val="24"/>
          <w:szCs w:val="24"/>
        </w:rPr>
        <w:t xml:space="preserve"> YoY</w:t>
      </w:r>
      <w:r w:rsidR="009446DD" w:rsidRPr="00C50A18">
        <w:rPr>
          <w:rFonts w:asciiTheme="majorHAnsi" w:hAnsiTheme="majorHAnsi"/>
          <w:bCs/>
          <w:i/>
          <w:color w:val="002060"/>
          <w:sz w:val="24"/>
          <w:szCs w:val="24"/>
        </w:rPr>
        <w:t xml:space="preserve"> </w:t>
      </w:r>
      <w:r w:rsidR="00502EA4" w:rsidRPr="00C50A18">
        <w:rPr>
          <w:rFonts w:asciiTheme="majorHAnsi" w:hAnsiTheme="majorHAnsi"/>
          <w:bCs/>
          <w:i/>
          <w:color w:val="002060"/>
          <w:sz w:val="24"/>
          <w:szCs w:val="24"/>
        </w:rPr>
        <w:t xml:space="preserve">in </w:t>
      </w:r>
      <w:r w:rsidR="004B5C38" w:rsidRPr="00C50A18">
        <w:rPr>
          <w:rFonts w:asciiTheme="majorHAnsi" w:hAnsiTheme="majorHAnsi"/>
          <w:bCs/>
          <w:i/>
          <w:color w:val="002060"/>
          <w:sz w:val="24"/>
          <w:szCs w:val="24"/>
        </w:rPr>
        <w:t>Mar’26</w:t>
      </w:r>
    </w:p>
    <w:p w14:paraId="02C5A060" w14:textId="11556257" w:rsidR="008A0AAA" w:rsidRPr="00982EA5" w:rsidRDefault="008A0AAA" w:rsidP="00984BFE">
      <w:pPr>
        <w:pStyle w:val="ListParagraph"/>
        <w:numPr>
          <w:ilvl w:val="0"/>
          <w:numId w:val="6"/>
        </w:numPr>
        <w:spacing w:after="0" w:line="21" w:lineRule="atLeast"/>
        <w:ind w:left="284" w:hanging="284"/>
        <w:contextualSpacing w:val="0"/>
        <w:jc w:val="both"/>
        <w:rPr>
          <w:rFonts w:asciiTheme="majorHAnsi" w:hAnsiTheme="majorHAnsi" w:cs="Calibri"/>
          <w:i/>
          <w:color w:val="002060"/>
          <w:sz w:val="24"/>
          <w:szCs w:val="24"/>
        </w:rPr>
      </w:pPr>
      <w:r w:rsidRPr="00982EA5">
        <w:rPr>
          <w:rFonts w:asciiTheme="majorHAnsi" w:hAnsiTheme="majorHAnsi" w:cs="Calibri"/>
          <w:b/>
          <w:bCs/>
          <w:i/>
          <w:color w:val="002060"/>
          <w:sz w:val="24"/>
          <w:szCs w:val="24"/>
        </w:rPr>
        <w:t>Priority sector advances</w:t>
      </w:r>
      <w:r w:rsidRPr="00982EA5">
        <w:rPr>
          <w:rFonts w:asciiTheme="majorHAnsi" w:hAnsiTheme="majorHAnsi" w:cs="Calibri"/>
          <w:i/>
          <w:color w:val="002060"/>
          <w:sz w:val="24"/>
          <w:szCs w:val="24"/>
        </w:rPr>
        <w:t xml:space="preserve"> as a percentage of ANBC stood </w:t>
      </w:r>
      <w:r w:rsidR="00A656E9" w:rsidRPr="00982EA5">
        <w:rPr>
          <w:rFonts w:asciiTheme="majorHAnsi" w:hAnsiTheme="majorHAnsi" w:cs="Calibri"/>
          <w:i/>
          <w:color w:val="002060"/>
          <w:sz w:val="24"/>
          <w:szCs w:val="24"/>
        </w:rPr>
        <w:t>at</w:t>
      </w:r>
      <w:r w:rsidRPr="00982EA5">
        <w:rPr>
          <w:rFonts w:asciiTheme="majorHAnsi" w:hAnsiTheme="majorHAnsi" w:cs="Calibri"/>
          <w:i/>
          <w:color w:val="002060"/>
          <w:sz w:val="24"/>
          <w:szCs w:val="24"/>
        </w:rPr>
        <w:t xml:space="preserve"> </w:t>
      </w:r>
      <w:r w:rsidR="00982EA5" w:rsidRPr="00982EA5">
        <w:rPr>
          <w:rFonts w:asciiTheme="majorHAnsi" w:hAnsiTheme="majorHAnsi" w:cs="Calibri"/>
          <w:b/>
          <w:bCs/>
          <w:i/>
          <w:color w:val="002060"/>
          <w:sz w:val="24"/>
          <w:szCs w:val="24"/>
        </w:rPr>
        <w:t>41.46</w:t>
      </w:r>
      <w:r w:rsidRPr="00982EA5">
        <w:rPr>
          <w:rFonts w:asciiTheme="majorHAnsi" w:hAnsiTheme="majorHAnsi" w:cs="Calibri"/>
          <w:b/>
          <w:bCs/>
          <w:i/>
          <w:color w:val="002060"/>
          <w:sz w:val="24"/>
          <w:szCs w:val="24"/>
        </w:rPr>
        <w:t xml:space="preserve">% </w:t>
      </w:r>
      <w:r w:rsidR="00A656E9" w:rsidRPr="00982EA5">
        <w:rPr>
          <w:rFonts w:asciiTheme="majorHAnsi" w:hAnsiTheme="majorHAnsi" w:cs="Calibri"/>
          <w:b/>
          <w:bCs/>
          <w:i/>
          <w:color w:val="002060"/>
          <w:sz w:val="24"/>
          <w:szCs w:val="24"/>
        </w:rPr>
        <w:t>(</w:t>
      </w:r>
      <w:r w:rsidRPr="00982EA5">
        <w:rPr>
          <w:rFonts w:asciiTheme="majorHAnsi" w:hAnsiTheme="majorHAnsi" w:cs="Calibri"/>
          <w:b/>
          <w:bCs/>
          <w:i/>
          <w:color w:val="002060"/>
          <w:sz w:val="24"/>
          <w:szCs w:val="24"/>
        </w:rPr>
        <w:t>₹</w:t>
      </w:r>
      <w:r w:rsidR="00982EA5" w:rsidRPr="00982EA5">
        <w:rPr>
          <w:rFonts w:asciiTheme="majorHAnsi" w:hAnsiTheme="majorHAnsi" w:cs="Calibri"/>
          <w:b/>
          <w:bCs/>
          <w:i/>
          <w:color w:val="002060"/>
          <w:sz w:val="24"/>
          <w:szCs w:val="24"/>
        </w:rPr>
        <w:t>214943</w:t>
      </w:r>
      <w:r w:rsidRPr="00982EA5">
        <w:rPr>
          <w:rFonts w:asciiTheme="majorHAnsi" w:hAnsiTheme="majorHAnsi" w:cs="Calibri"/>
          <w:b/>
          <w:bCs/>
          <w:i/>
          <w:color w:val="002060"/>
          <w:sz w:val="24"/>
          <w:szCs w:val="24"/>
        </w:rPr>
        <w:t xml:space="preserve"> </w:t>
      </w:r>
      <w:r w:rsidRPr="00982EA5">
        <w:rPr>
          <w:rFonts w:asciiTheme="majorHAnsi" w:hAnsiTheme="majorHAnsi" w:cs="Calibri"/>
          <w:b/>
          <w:i/>
          <w:color w:val="002060"/>
          <w:sz w:val="24"/>
          <w:szCs w:val="24"/>
        </w:rPr>
        <w:t>Cr</w:t>
      </w:r>
      <w:r w:rsidR="00A656E9" w:rsidRPr="00982EA5">
        <w:rPr>
          <w:rFonts w:asciiTheme="majorHAnsi" w:hAnsiTheme="majorHAnsi" w:cs="Calibri"/>
          <w:b/>
          <w:i/>
          <w:color w:val="002060"/>
          <w:sz w:val="24"/>
          <w:szCs w:val="24"/>
        </w:rPr>
        <w:t>)</w:t>
      </w:r>
      <w:r w:rsidRPr="00982EA5">
        <w:rPr>
          <w:rFonts w:asciiTheme="majorHAnsi" w:hAnsiTheme="majorHAnsi" w:cs="Calibri"/>
          <w:b/>
          <w:bCs/>
          <w:i/>
          <w:color w:val="002060"/>
          <w:sz w:val="24"/>
          <w:szCs w:val="24"/>
        </w:rPr>
        <w:t xml:space="preserve"> </w:t>
      </w:r>
      <w:r w:rsidRPr="00982EA5">
        <w:rPr>
          <w:rFonts w:asciiTheme="majorHAnsi" w:hAnsiTheme="majorHAnsi" w:cs="Calibri"/>
          <w:i/>
          <w:color w:val="002060"/>
          <w:sz w:val="24"/>
          <w:szCs w:val="24"/>
        </w:rPr>
        <w:t xml:space="preserve">in </w:t>
      </w:r>
      <w:r w:rsidR="004B5C38" w:rsidRPr="00982EA5">
        <w:rPr>
          <w:rFonts w:asciiTheme="majorHAnsi" w:hAnsiTheme="majorHAnsi" w:cs="Calibri"/>
          <w:i/>
          <w:color w:val="002060"/>
          <w:sz w:val="24"/>
          <w:szCs w:val="24"/>
        </w:rPr>
        <w:t>Mar</w:t>
      </w:r>
      <w:r w:rsidR="009C2726" w:rsidRPr="00982EA5">
        <w:rPr>
          <w:rFonts w:asciiTheme="majorHAnsi" w:hAnsiTheme="majorHAnsi" w:cs="Calibri"/>
          <w:i/>
          <w:color w:val="002060"/>
          <w:sz w:val="24"/>
          <w:szCs w:val="24"/>
        </w:rPr>
        <w:t>’26</w:t>
      </w:r>
      <w:r w:rsidRPr="00982EA5">
        <w:rPr>
          <w:rFonts w:asciiTheme="majorHAnsi" w:hAnsiTheme="majorHAnsi" w:cs="Calibri"/>
          <w:i/>
          <w:color w:val="002060"/>
          <w:sz w:val="24"/>
          <w:szCs w:val="24"/>
        </w:rPr>
        <w:t xml:space="preserve"> as against the regulatory requirement of </w:t>
      </w:r>
      <w:r w:rsidRPr="00982EA5">
        <w:rPr>
          <w:rFonts w:asciiTheme="majorHAnsi" w:hAnsiTheme="majorHAnsi" w:cs="Calibri"/>
          <w:b/>
          <w:i/>
          <w:color w:val="002060"/>
          <w:sz w:val="24"/>
          <w:szCs w:val="24"/>
        </w:rPr>
        <w:t>40%</w:t>
      </w:r>
    </w:p>
    <w:p w14:paraId="00A02455" w14:textId="53D8381B" w:rsidR="007319BF" w:rsidRPr="00C50A18" w:rsidRDefault="00F8067D"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cs="Calibri"/>
          <w:noProof/>
          <w:color w:val="002060"/>
          <w:sz w:val="24"/>
          <w:szCs w:val="24"/>
          <w:highlight w:val="yellow"/>
          <w:lang w:eastAsia="en-IN" w:bidi="ar-SA"/>
        </w:rPr>
        <mc:AlternateContent>
          <mc:Choice Requires="wpg">
            <w:drawing>
              <wp:anchor distT="0" distB="0" distL="114300" distR="114300" simplePos="0" relativeHeight="251692544" behindDoc="0" locked="0" layoutInCell="1" allowOverlap="1" wp14:anchorId="12D1AA76" wp14:editId="33C82AF7">
                <wp:simplePos x="0" y="0"/>
                <wp:positionH relativeFrom="column">
                  <wp:posOffset>2461895</wp:posOffset>
                </wp:positionH>
                <wp:positionV relativeFrom="paragraph">
                  <wp:posOffset>350767</wp:posOffset>
                </wp:positionV>
                <wp:extent cx="555969" cy="1982097"/>
                <wp:effectExtent l="0" t="84455" r="0" b="0"/>
                <wp:wrapNone/>
                <wp:docPr id="18" name="Group 4"/>
                <wp:cNvGraphicFramePr/>
                <a:graphic xmlns:a="http://schemas.openxmlformats.org/drawingml/2006/main">
                  <a:graphicData uri="http://schemas.microsoft.com/office/word/2010/wordprocessingGroup">
                    <wpg:wgp>
                      <wpg:cNvGrpSpPr/>
                      <wpg:grpSpPr>
                        <a:xfrm rot="2909781">
                          <a:off x="0" y="0"/>
                          <a:ext cx="555969" cy="1982097"/>
                          <a:chOff x="-420855" y="-280610"/>
                          <a:chExt cx="2101048" cy="3381713"/>
                        </a:xfrm>
                      </wpg:grpSpPr>
                      <pic:pic xmlns:pic="http://schemas.openxmlformats.org/drawingml/2006/picture">
                        <pic:nvPicPr>
                          <pic:cNvPr id="19" name="Picture 1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8663039">
                            <a:off x="-1333979" y="632514"/>
                            <a:ext cx="2877455" cy="1051207"/>
                          </a:xfrm>
                          <a:prstGeom prst="rect">
                            <a:avLst/>
                          </a:prstGeom>
                        </pic:spPr>
                      </pic:pic>
                      <wps:wsp>
                        <wps:cNvPr id="24" name="TextBox 6"/>
                        <wps:cNvSpPr txBox="1"/>
                        <wps:spPr>
                          <a:xfrm rot="18675216">
                            <a:off x="-553212" y="867698"/>
                            <a:ext cx="3305429" cy="1161381"/>
                          </a:xfrm>
                          <a:prstGeom prst="rect">
                            <a:avLst/>
                          </a:prstGeom>
                          <a:noFill/>
                        </wps:spPr>
                        <wps:txbx>
                          <w:txbxContent>
                            <w:p w14:paraId="730A7DDA" w14:textId="77777777" w:rsidR="00165CE1" w:rsidRPr="002961CE" w:rsidRDefault="00165CE1" w:rsidP="00165CE1">
                              <w:pPr>
                                <w:pStyle w:val="NormalWeb"/>
                                <w:spacing w:before="0" w:beforeAutospacing="0" w:after="0" w:afterAutospacing="0"/>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D1AA76" id="Group 4" o:spid="_x0000_s1027" style="position:absolute;left:0;text-align:left;margin-left:193.85pt;margin-top:27.6pt;width:43.8pt;height:156.05pt;rotation:3178257fd;z-index:251692544;mso-width-relative:margin;mso-height-relative:margin" coordorigin="-4208,-2806" coordsize="21010,33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13339;top:6325;width:28774;height:10511;rotation:-320794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">
                  <v:imagedata r:id="rId10" o:title=""/>
                  <v:path arrowok="t"/>
                </v:shape>
                <v:shape id="TextBox 6" o:spid="_x0000_s1029" type="#_x0000_t202" style="position:absolute;left:-5532;top:8677;width:33054;height:11613;rotation:-31946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" filled="f" stroked="f">
                  <v:textbox>
                    <w:txbxContent>
                      <w:p w14:paraId="730A7DDA" w14:textId="77777777" w:rsidR="00165CE1" w:rsidRPr="002961CE" w:rsidRDefault="00165CE1" w:rsidP="00165CE1">
                        <w:pPr>
                          <w:pStyle w:val="NormalWeb"/>
                          <w:spacing w:before="0" w:beforeAutospacing="0" w:after="0" w:afterAutospacing="0"/>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v:textbox>
                </v:shape>
              </v:group>
            </w:pict>
          </mc:Fallback>
        </mc:AlternateContent>
      </w:r>
      <w:r w:rsidR="00D37D97" w:rsidRPr="00C50A18">
        <w:rPr>
          <w:rFonts w:asciiTheme="majorHAnsi" w:hAnsiTheme="majorHAnsi"/>
          <w:b/>
          <w:i/>
          <w:color w:val="002060"/>
          <w:sz w:val="24"/>
          <w:szCs w:val="24"/>
        </w:rPr>
        <w:t xml:space="preserve">Total </w:t>
      </w:r>
      <w:r w:rsidR="00376F35" w:rsidRPr="00C50A18">
        <w:rPr>
          <w:rFonts w:asciiTheme="majorHAnsi" w:hAnsiTheme="majorHAnsi"/>
          <w:b/>
          <w:i/>
          <w:color w:val="002060"/>
          <w:sz w:val="24"/>
          <w:szCs w:val="24"/>
        </w:rPr>
        <w:t>Deposit</w:t>
      </w:r>
      <w:r w:rsidR="00D37D97" w:rsidRPr="00C50A18">
        <w:rPr>
          <w:rFonts w:asciiTheme="majorHAnsi" w:hAnsiTheme="majorHAnsi"/>
          <w:b/>
          <w:i/>
          <w:color w:val="002060"/>
          <w:sz w:val="24"/>
          <w:szCs w:val="24"/>
        </w:rPr>
        <w:t>s</w:t>
      </w:r>
      <w:r w:rsidR="00376F35" w:rsidRPr="00C50A18">
        <w:rPr>
          <w:rFonts w:asciiTheme="majorHAnsi" w:hAnsiTheme="majorHAnsi"/>
          <w:bCs/>
          <w:i/>
          <w:color w:val="002060"/>
          <w:sz w:val="24"/>
          <w:szCs w:val="24"/>
        </w:rPr>
        <w:t xml:space="preserve"> increased by </w:t>
      </w:r>
      <w:r w:rsidR="00FC68CA">
        <w:rPr>
          <w:rFonts w:asciiTheme="majorHAnsi" w:hAnsiTheme="majorHAnsi"/>
          <w:b/>
          <w:i/>
          <w:color w:val="002060"/>
          <w:sz w:val="24"/>
          <w:szCs w:val="24"/>
        </w:rPr>
        <w:t>12.29</w:t>
      </w:r>
      <w:r w:rsidR="00376F35" w:rsidRPr="00C50A18">
        <w:rPr>
          <w:rFonts w:asciiTheme="majorHAnsi" w:hAnsiTheme="majorHAnsi"/>
          <w:b/>
          <w:i/>
          <w:color w:val="002060"/>
          <w:sz w:val="24"/>
          <w:szCs w:val="24"/>
        </w:rPr>
        <w:t>%</w:t>
      </w:r>
      <w:r w:rsidR="00376F35" w:rsidRPr="00C50A18">
        <w:rPr>
          <w:rFonts w:asciiTheme="majorHAnsi" w:hAnsiTheme="majorHAnsi"/>
          <w:bCs/>
          <w:i/>
          <w:color w:val="002060"/>
          <w:sz w:val="24"/>
          <w:szCs w:val="24"/>
        </w:rPr>
        <w:t xml:space="preserve"> YoY</w:t>
      </w:r>
      <w:r w:rsidR="0079437A" w:rsidRPr="00C50A18">
        <w:rPr>
          <w:rFonts w:asciiTheme="majorHAnsi" w:hAnsiTheme="majorHAnsi"/>
          <w:bCs/>
          <w:i/>
          <w:color w:val="002060"/>
          <w:sz w:val="24"/>
          <w:szCs w:val="24"/>
        </w:rPr>
        <w:t xml:space="preserve"> and reached to </w:t>
      </w:r>
      <w:r w:rsidR="00101B13" w:rsidRPr="00C50A18">
        <w:rPr>
          <w:rFonts w:asciiTheme="majorHAnsi" w:hAnsiTheme="majorHAnsi"/>
          <w:b/>
          <w:i/>
          <w:color w:val="002060"/>
          <w:sz w:val="24"/>
          <w:szCs w:val="24"/>
        </w:rPr>
        <w:t>₹</w:t>
      </w:r>
      <w:r w:rsidR="00FC68CA">
        <w:rPr>
          <w:rFonts w:asciiTheme="majorHAnsi" w:hAnsiTheme="majorHAnsi"/>
          <w:b/>
          <w:i/>
          <w:color w:val="002060"/>
          <w:sz w:val="24"/>
          <w:szCs w:val="24"/>
        </w:rPr>
        <w:t>827726</w:t>
      </w:r>
      <w:r w:rsidR="0079437A"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F36576" w:rsidRPr="00C50A18">
        <w:rPr>
          <w:rFonts w:asciiTheme="majorHAnsi" w:hAnsiTheme="majorHAnsi"/>
          <w:b/>
          <w:i/>
          <w:color w:val="002060"/>
          <w:sz w:val="24"/>
          <w:szCs w:val="24"/>
        </w:rPr>
        <w:t xml:space="preserve"> </w:t>
      </w:r>
      <w:r w:rsidR="00F36576" w:rsidRPr="00C50A18">
        <w:rPr>
          <w:rFonts w:asciiTheme="majorHAnsi" w:hAnsiTheme="majorHAnsi"/>
          <w:bCs/>
          <w:i/>
          <w:color w:val="002060"/>
          <w:sz w:val="24"/>
          <w:szCs w:val="24"/>
        </w:rPr>
        <w:t xml:space="preserve">in </w:t>
      </w:r>
      <w:r w:rsidR="004B5C38"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4B5C38" w:rsidRPr="00C50A18">
        <w:rPr>
          <w:rFonts w:asciiTheme="majorHAnsi" w:hAnsiTheme="majorHAnsi"/>
          <w:bCs/>
          <w:i/>
          <w:color w:val="002060"/>
          <w:sz w:val="24"/>
          <w:szCs w:val="24"/>
        </w:rPr>
        <w:t>6</w:t>
      </w:r>
      <w:r w:rsidR="001F076A" w:rsidRPr="00C50A18">
        <w:rPr>
          <w:rFonts w:asciiTheme="majorHAnsi" w:hAnsiTheme="majorHAnsi"/>
          <w:bCs/>
          <w:i/>
          <w:color w:val="002060"/>
          <w:sz w:val="24"/>
          <w:szCs w:val="24"/>
        </w:rPr>
        <w:t xml:space="preserve"> as against </w:t>
      </w:r>
      <w:r w:rsidR="001F076A" w:rsidRPr="00C50A18">
        <w:rPr>
          <w:rFonts w:asciiTheme="majorHAnsi" w:hAnsiTheme="majorHAnsi"/>
          <w:b/>
          <w:bCs/>
          <w:i/>
          <w:color w:val="002060"/>
          <w:sz w:val="24"/>
          <w:szCs w:val="24"/>
        </w:rPr>
        <w:t>₹</w:t>
      </w:r>
      <w:r w:rsidR="004B5C38" w:rsidRPr="00C50A18">
        <w:rPr>
          <w:rFonts w:asciiTheme="majorHAnsi" w:hAnsiTheme="majorHAnsi"/>
          <w:b/>
          <w:i/>
          <w:color w:val="002060"/>
          <w:sz w:val="24"/>
          <w:szCs w:val="24"/>
        </w:rPr>
        <w:t>737154</w:t>
      </w:r>
      <w:r w:rsidR="001F076A" w:rsidRPr="00C50A18">
        <w:rPr>
          <w:rFonts w:asciiTheme="majorHAnsi" w:hAnsiTheme="majorHAnsi"/>
          <w:b/>
          <w:bCs/>
          <w:i/>
          <w:color w:val="002060"/>
          <w:sz w:val="24"/>
          <w:szCs w:val="24"/>
        </w:rPr>
        <w:t xml:space="preserve"> Cr</w:t>
      </w:r>
      <w:r w:rsidR="001F076A" w:rsidRPr="00C50A18">
        <w:rPr>
          <w:rFonts w:asciiTheme="majorHAnsi" w:hAnsiTheme="majorHAnsi"/>
          <w:bCs/>
          <w:i/>
          <w:color w:val="002060"/>
          <w:sz w:val="24"/>
          <w:szCs w:val="24"/>
        </w:rPr>
        <w:t xml:space="preserve"> in </w:t>
      </w:r>
      <w:r w:rsidR="004B5C38" w:rsidRPr="00C50A18">
        <w:rPr>
          <w:rFonts w:asciiTheme="majorHAnsi" w:hAnsiTheme="majorHAnsi"/>
          <w:bCs/>
          <w:i/>
          <w:color w:val="002060"/>
          <w:sz w:val="24"/>
          <w:szCs w:val="24"/>
        </w:rPr>
        <w:t>Mar</w:t>
      </w:r>
      <w:r w:rsidR="00F929B9" w:rsidRPr="00C50A18">
        <w:rPr>
          <w:rFonts w:asciiTheme="majorHAnsi" w:hAnsiTheme="majorHAnsi"/>
          <w:bCs/>
          <w:i/>
          <w:color w:val="002060"/>
          <w:sz w:val="24"/>
          <w:szCs w:val="24"/>
        </w:rPr>
        <w:t>’2</w:t>
      </w:r>
      <w:r w:rsidR="004B5C38" w:rsidRPr="00C50A18">
        <w:rPr>
          <w:rFonts w:asciiTheme="majorHAnsi" w:hAnsiTheme="majorHAnsi"/>
          <w:bCs/>
          <w:i/>
          <w:color w:val="002060"/>
          <w:sz w:val="24"/>
          <w:szCs w:val="24"/>
        </w:rPr>
        <w:t>5</w:t>
      </w:r>
      <w:r w:rsidR="007319BF" w:rsidRPr="00C50A18">
        <w:rPr>
          <w:rFonts w:asciiTheme="majorHAnsi" w:hAnsiTheme="majorHAnsi"/>
          <w:bCs/>
          <w:i/>
          <w:color w:val="002060"/>
          <w:sz w:val="24"/>
          <w:szCs w:val="24"/>
        </w:rPr>
        <w:t xml:space="preserve">. </w:t>
      </w:r>
      <w:r w:rsidR="00124D86" w:rsidRPr="00C50A18">
        <w:rPr>
          <w:rFonts w:asciiTheme="majorHAnsi" w:hAnsiTheme="majorHAnsi"/>
          <w:i/>
          <w:color w:val="002060"/>
          <w:sz w:val="24"/>
          <w:szCs w:val="24"/>
        </w:rPr>
        <w:t xml:space="preserve">Current, </w:t>
      </w:r>
      <w:r w:rsidR="009446DD" w:rsidRPr="00C50A18">
        <w:rPr>
          <w:rFonts w:asciiTheme="majorHAnsi" w:hAnsiTheme="majorHAnsi"/>
          <w:i/>
          <w:color w:val="002060"/>
          <w:sz w:val="24"/>
          <w:szCs w:val="24"/>
        </w:rPr>
        <w:t>Savings</w:t>
      </w:r>
      <w:r w:rsidR="00124D86" w:rsidRPr="00C50A18">
        <w:rPr>
          <w:rFonts w:asciiTheme="majorHAnsi" w:hAnsiTheme="majorHAnsi"/>
          <w:i/>
          <w:color w:val="002060"/>
          <w:sz w:val="24"/>
          <w:szCs w:val="24"/>
        </w:rPr>
        <w:t xml:space="preserve"> &amp; CASA</w:t>
      </w:r>
      <w:r w:rsidR="009446DD" w:rsidRPr="00C50A18">
        <w:rPr>
          <w:rFonts w:asciiTheme="majorHAnsi" w:hAnsiTheme="majorHAnsi"/>
          <w:i/>
          <w:color w:val="002060"/>
          <w:sz w:val="24"/>
          <w:szCs w:val="24"/>
        </w:rPr>
        <w:t xml:space="preserve"> deposit</w:t>
      </w:r>
      <w:r w:rsidR="008C33B8" w:rsidRPr="00C50A18">
        <w:rPr>
          <w:rFonts w:asciiTheme="majorHAnsi" w:hAnsiTheme="majorHAnsi"/>
          <w:i/>
          <w:color w:val="002060"/>
          <w:sz w:val="24"/>
          <w:szCs w:val="24"/>
        </w:rPr>
        <w:t>s</w:t>
      </w:r>
      <w:r w:rsidR="009446DD" w:rsidRPr="00C50A18">
        <w:rPr>
          <w:rFonts w:asciiTheme="majorHAnsi" w:hAnsiTheme="majorHAnsi"/>
          <w:i/>
          <w:color w:val="002060"/>
          <w:sz w:val="24"/>
          <w:szCs w:val="24"/>
        </w:rPr>
        <w:t xml:space="preserve"> </w:t>
      </w:r>
      <w:r w:rsidR="007319BF" w:rsidRPr="00C50A18">
        <w:rPr>
          <w:rFonts w:asciiTheme="majorHAnsi" w:hAnsiTheme="majorHAnsi"/>
          <w:i/>
          <w:color w:val="002060"/>
          <w:sz w:val="24"/>
          <w:szCs w:val="24"/>
        </w:rPr>
        <w:t>grew by</w:t>
      </w:r>
      <w:r w:rsidR="007319BF" w:rsidRPr="00C50A18">
        <w:rPr>
          <w:rFonts w:asciiTheme="majorHAnsi" w:hAnsiTheme="majorHAnsi"/>
          <w:b/>
          <w:i/>
          <w:color w:val="002060"/>
          <w:sz w:val="24"/>
          <w:szCs w:val="24"/>
        </w:rPr>
        <w:t xml:space="preserve"> </w:t>
      </w:r>
      <w:r w:rsidR="00FC68CA">
        <w:rPr>
          <w:rFonts w:asciiTheme="majorHAnsi" w:hAnsiTheme="majorHAnsi"/>
          <w:b/>
          <w:i/>
          <w:color w:val="002060"/>
          <w:sz w:val="24"/>
          <w:szCs w:val="24"/>
        </w:rPr>
        <w:t>12.16</w:t>
      </w:r>
      <w:r w:rsidR="009446DD" w:rsidRPr="00C50A18">
        <w:rPr>
          <w:rFonts w:asciiTheme="majorHAnsi" w:hAnsiTheme="majorHAnsi"/>
          <w:b/>
          <w:i/>
          <w:color w:val="002060"/>
          <w:sz w:val="24"/>
          <w:szCs w:val="24"/>
        </w:rPr>
        <w:t>%</w:t>
      </w:r>
      <w:r w:rsidR="00124D86" w:rsidRPr="00C50A18">
        <w:rPr>
          <w:rFonts w:asciiTheme="majorHAnsi" w:hAnsiTheme="majorHAnsi"/>
          <w:b/>
          <w:i/>
          <w:color w:val="002060"/>
          <w:sz w:val="24"/>
          <w:szCs w:val="24"/>
        </w:rPr>
        <w:t xml:space="preserve">, </w:t>
      </w:r>
      <w:r w:rsidR="00FC68CA">
        <w:rPr>
          <w:rFonts w:asciiTheme="majorHAnsi" w:hAnsiTheme="majorHAnsi"/>
          <w:b/>
          <w:i/>
          <w:color w:val="002060"/>
          <w:sz w:val="24"/>
          <w:szCs w:val="24"/>
        </w:rPr>
        <w:t>10.64</w:t>
      </w:r>
      <w:r w:rsidR="00124D86" w:rsidRPr="00C50A18">
        <w:rPr>
          <w:rFonts w:asciiTheme="majorHAnsi" w:hAnsiTheme="majorHAnsi"/>
          <w:b/>
          <w:i/>
          <w:color w:val="002060"/>
          <w:sz w:val="24"/>
          <w:szCs w:val="24"/>
        </w:rPr>
        <w:t>%</w:t>
      </w:r>
      <w:r w:rsidR="009446DD" w:rsidRPr="00C50A18">
        <w:rPr>
          <w:rFonts w:asciiTheme="majorHAnsi" w:hAnsiTheme="majorHAnsi"/>
          <w:b/>
          <w:i/>
          <w:color w:val="002060"/>
          <w:sz w:val="24"/>
          <w:szCs w:val="24"/>
        </w:rPr>
        <w:t>,</w:t>
      </w:r>
      <w:r w:rsidR="007319BF" w:rsidRPr="00C50A18">
        <w:rPr>
          <w:rFonts w:asciiTheme="majorHAnsi" w:hAnsiTheme="majorHAnsi"/>
          <w:i/>
          <w:color w:val="002060"/>
          <w:sz w:val="24"/>
          <w:szCs w:val="24"/>
        </w:rPr>
        <w:t xml:space="preserve"> </w:t>
      </w:r>
      <w:r w:rsidR="00124D86" w:rsidRPr="00C50A18">
        <w:rPr>
          <w:rFonts w:asciiTheme="majorHAnsi" w:hAnsiTheme="majorHAnsi"/>
          <w:i/>
          <w:color w:val="002060"/>
          <w:sz w:val="24"/>
          <w:szCs w:val="24"/>
        </w:rPr>
        <w:t>and</w:t>
      </w:r>
      <w:r w:rsidR="007319BF" w:rsidRPr="00C50A18">
        <w:rPr>
          <w:rFonts w:asciiTheme="majorHAnsi" w:hAnsiTheme="majorHAnsi"/>
          <w:i/>
          <w:color w:val="002060"/>
          <w:sz w:val="24"/>
          <w:szCs w:val="24"/>
        </w:rPr>
        <w:t xml:space="preserve"> </w:t>
      </w:r>
      <w:r w:rsidR="00FC68CA">
        <w:rPr>
          <w:rFonts w:asciiTheme="majorHAnsi" w:hAnsiTheme="majorHAnsi"/>
          <w:b/>
          <w:i/>
          <w:color w:val="002060"/>
          <w:sz w:val="24"/>
          <w:szCs w:val="24"/>
        </w:rPr>
        <w:t>10.85</w:t>
      </w:r>
      <w:r w:rsidR="007319BF" w:rsidRPr="00C50A18">
        <w:rPr>
          <w:rFonts w:asciiTheme="majorHAnsi" w:hAnsiTheme="majorHAnsi"/>
          <w:b/>
          <w:i/>
          <w:color w:val="002060"/>
          <w:sz w:val="24"/>
          <w:szCs w:val="24"/>
        </w:rPr>
        <w:t>%</w:t>
      </w:r>
      <w:r w:rsidR="007319BF" w:rsidRPr="00C50A18">
        <w:rPr>
          <w:rFonts w:asciiTheme="majorHAnsi" w:hAnsiTheme="majorHAnsi"/>
          <w:i/>
          <w:color w:val="002060"/>
          <w:sz w:val="24"/>
          <w:szCs w:val="24"/>
        </w:rPr>
        <w:t xml:space="preserve"> YoY</w:t>
      </w:r>
      <w:r w:rsidR="004D03C5" w:rsidRPr="00C50A18">
        <w:rPr>
          <w:rFonts w:asciiTheme="majorHAnsi" w:hAnsiTheme="majorHAnsi"/>
          <w:i/>
          <w:color w:val="002060"/>
          <w:sz w:val="24"/>
          <w:szCs w:val="24"/>
        </w:rPr>
        <w:t xml:space="preserve"> respectively</w:t>
      </w:r>
    </w:p>
    <w:p w14:paraId="72A5AB5E" w14:textId="5BFB5427" w:rsidR="00376F35" w:rsidRPr="00C50A18" w:rsidRDefault="00B87AED"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 xml:space="preserve">Domestic </w:t>
      </w:r>
      <w:r w:rsidR="00376F35" w:rsidRPr="00C50A18">
        <w:rPr>
          <w:rFonts w:asciiTheme="majorHAnsi" w:hAnsiTheme="majorHAnsi"/>
          <w:b/>
          <w:i/>
          <w:color w:val="002060"/>
          <w:sz w:val="24"/>
          <w:szCs w:val="24"/>
        </w:rPr>
        <w:t>CASA ratio</w:t>
      </w:r>
      <w:r w:rsidR="00376F35" w:rsidRPr="00C50A18">
        <w:rPr>
          <w:rFonts w:asciiTheme="majorHAnsi" w:hAnsiTheme="majorHAnsi"/>
          <w:bCs/>
          <w:i/>
          <w:color w:val="002060"/>
          <w:sz w:val="24"/>
          <w:szCs w:val="24"/>
        </w:rPr>
        <w:t xml:space="preserve"> stood </w:t>
      </w:r>
      <w:r w:rsidR="008C33B8" w:rsidRPr="00C50A18">
        <w:rPr>
          <w:rFonts w:asciiTheme="majorHAnsi" w:hAnsiTheme="majorHAnsi"/>
          <w:bCs/>
          <w:i/>
          <w:color w:val="002060"/>
          <w:sz w:val="24"/>
          <w:szCs w:val="24"/>
        </w:rPr>
        <w:t>at</w:t>
      </w:r>
      <w:r w:rsidR="00376F35" w:rsidRPr="00C50A18">
        <w:rPr>
          <w:rFonts w:asciiTheme="majorHAnsi" w:hAnsiTheme="majorHAnsi"/>
          <w:bCs/>
          <w:i/>
          <w:color w:val="002060"/>
          <w:sz w:val="24"/>
          <w:szCs w:val="24"/>
        </w:rPr>
        <w:t xml:space="preserve"> </w:t>
      </w:r>
      <w:r w:rsidR="00FC68CA">
        <w:rPr>
          <w:rFonts w:asciiTheme="majorHAnsi" w:hAnsiTheme="majorHAnsi"/>
          <w:b/>
          <w:i/>
          <w:color w:val="002060"/>
          <w:sz w:val="24"/>
          <w:szCs w:val="24"/>
        </w:rPr>
        <w:t>39.67</w:t>
      </w:r>
      <w:r w:rsidR="00376F35" w:rsidRPr="00C50A18">
        <w:rPr>
          <w:rFonts w:asciiTheme="majorHAnsi" w:hAnsiTheme="majorHAnsi"/>
          <w:b/>
          <w:i/>
          <w:color w:val="002060"/>
          <w:sz w:val="24"/>
          <w:szCs w:val="24"/>
        </w:rPr>
        <w:t>%</w:t>
      </w:r>
      <w:r w:rsidR="004D74CA" w:rsidRPr="00C50A18">
        <w:rPr>
          <w:rFonts w:asciiTheme="majorHAnsi" w:hAnsiTheme="majorHAnsi"/>
          <w:b/>
          <w:i/>
          <w:color w:val="002060"/>
          <w:sz w:val="24"/>
          <w:szCs w:val="24"/>
        </w:rPr>
        <w:t xml:space="preserve"> </w:t>
      </w:r>
      <w:r w:rsidR="004D74CA" w:rsidRPr="00C50A18">
        <w:rPr>
          <w:rFonts w:asciiTheme="majorHAnsi" w:hAnsiTheme="majorHAnsi"/>
          <w:i/>
          <w:color w:val="002060"/>
          <w:sz w:val="24"/>
          <w:szCs w:val="24"/>
        </w:rPr>
        <w:t>as on 3</w:t>
      </w:r>
      <w:r w:rsidR="0095694B" w:rsidRPr="00C50A18">
        <w:rPr>
          <w:rFonts w:asciiTheme="majorHAnsi" w:hAnsiTheme="majorHAnsi"/>
          <w:i/>
          <w:color w:val="002060"/>
          <w:sz w:val="24"/>
          <w:szCs w:val="24"/>
        </w:rPr>
        <w:t>1</w:t>
      </w:r>
      <w:r w:rsidR="0095694B" w:rsidRPr="00C50A18">
        <w:rPr>
          <w:rFonts w:asciiTheme="majorHAnsi" w:hAnsiTheme="majorHAnsi"/>
          <w:i/>
          <w:color w:val="002060"/>
          <w:sz w:val="24"/>
          <w:szCs w:val="24"/>
          <w:vertAlign w:val="superscript"/>
        </w:rPr>
        <w:t>st</w:t>
      </w:r>
      <w:r w:rsidR="0095694B" w:rsidRPr="00C50A18">
        <w:rPr>
          <w:rFonts w:asciiTheme="majorHAnsi" w:hAnsiTheme="majorHAnsi"/>
          <w:i/>
          <w:color w:val="002060"/>
          <w:sz w:val="24"/>
          <w:szCs w:val="24"/>
        </w:rPr>
        <w:t xml:space="preserve"> </w:t>
      </w:r>
      <w:r w:rsidR="004B5C38" w:rsidRPr="00C50A18">
        <w:rPr>
          <w:rFonts w:asciiTheme="majorHAnsi" w:hAnsiTheme="majorHAnsi"/>
          <w:i/>
          <w:color w:val="002060"/>
          <w:sz w:val="24"/>
          <w:szCs w:val="24"/>
        </w:rPr>
        <w:t>Mar’26</w:t>
      </w:r>
    </w:p>
    <w:p w14:paraId="0958F108" w14:textId="24054627" w:rsidR="00DA789C" w:rsidRPr="00C50A18" w:rsidRDefault="00DA789C"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 xml:space="preserve">CD ratio </w:t>
      </w:r>
      <w:r w:rsidRPr="00C50A18">
        <w:rPr>
          <w:rFonts w:asciiTheme="majorHAnsi" w:hAnsiTheme="majorHAnsi"/>
          <w:bCs/>
          <w:i/>
          <w:color w:val="002060"/>
          <w:sz w:val="24"/>
          <w:szCs w:val="24"/>
        </w:rPr>
        <w:t>stood at</w:t>
      </w:r>
      <w:r w:rsidRPr="00C50A18">
        <w:rPr>
          <w:rFonts w:asciiTheme="majorHAnsi" w:hAnsiTheme="majorHAnsi"/>
          <w:b/>
          <w:i/>
          <w:color w:val="002060"/>
          <w:sz w:val="24"/>
          <w:szCs w:val="24"/>
        </w:rPr>
        <w:t xml:space="preserve"> </w:t>
      </w:r>
      <w:r w:rsidR="00FC68CA">
        <w:rPr>
          <w:rFonts w:asciiTheme="majorHAnsi" w:hAnsiTheme="majorHAnsi"/>
          <w:b/>
          <w:i/>
          <w:color w:val="002060"/>
          <w:sz w:val="24"/>
          <w:szCs w:val="24"/>
        </w:rPr>
        <w:t>80.60</w:t>
      </w:r>
      <w:r w:rsidRPr="00C50A18">
        <w:rPr>
          <w:rFonts w:asciiTheme="majorHAnsi" w:hAnsiTheme="majorHAnsi"/>
          <w:b/>
          <w:i/>
          <w:color w:val="002060"/>
          <w:sz w:val="24"/>
          <w:szCs w:val="24"/>
        </w:rPr>
        <w:t>%</w:t>
      </w:r>
      <w:r w:rsidR="004D74CA" w:rsidRPr="00C50A18">
        <w:rPr>
          <w:rFonts w:asciiTheme="majorHAnsi" w:hAnsiTheme="majorHAnsi"/>
          <w:b/>
          <w:i/>
          <w:color w:val="002060"/>
          <w:sz w:val="24"/>
          <w:szCs w:val="24"/>
        </w:rPr>
        <w:t xml:space="preserve"> </w:t>
      </w:r>
      <w:r w:rsidR="004D74CA" w:rsidRPr="00C50A18">
        <w:rPr>
          <w:rFonts w:asciiTheme="majorHAnsi" w:hAnsiTheme="majorHAnsi"/>
          <w:i/>
          <w:color w:val="002060"/>
          <w:sz w:val="24"/>
          <w:szCs w:val="24"/>
        </w:rPr>
        <w:t xml:space="preserve">as on </w:t>
      </w:r>
      <w:r w:rsidR="0095694B" w:rsidRPr="00C50A18">
        <w:rPr>
          <w:rFonts w:asciiTheme="majorHAnsi" w:hAnsiTheme="majorHAnsi"/>
          <w:i/>
          <w:color w:val="002060"/>
          <w:sz w:val="24"/>
          <w:szCs w:val="24"/>
        </w:rPr>
        <w:t>3</w:t>
      </w:r>
      <w:r w:rsidR="006B27A5" w:rsidRPr="00C50A18">
        <w:rPr>
          <w:rFonts w:asciiTheme="majorHAnsi" w:hAnsiTheme="majorHAnsi"/>
          <w:i/>
          <w:color w:val="002060"/>
          <w:sz w:val="24"/>
          <w:szCs w:val="24"/>
        </w:rPr>
        <w:t>1</w:t>
      </w:r>
      <w:r w:rsidR="0095694B" w:rsidRPr="00C50A18">
        <w:rPr>
          <w:rFonts w:asciiTheme="majorHAnsi" w:hAnsiTheme="majorHAnsi"/>
          <w:i/>
          <w:color w:val="002060"/>
          <w:sz w:val="24"/>
          <w:szCs w:val="24"/>
          <w:vertAlign w:val="superscript"/>
        </w:rPr>
        <w:t>st</w:t>
      </w:r>
      <w:r w:rsidR="006B27A5" w:rsidRPr="00C50A18">
        <w:rPr>
          <w:rFonts w:asciiTheme="majorHAnsi" w:hAnsiTheme="majorHAnsi"/>
          <w:i/>
          <w:color w:val="002060"/>
          <w:sz w:val="24"/>
          <w:szCs w:val="24"/>
        </w:rPr>
        <w:t xml:space="preserve"> </w:t>
      </w:r>
      <w:r w:rsidR="00DB320C" w:rsidRPr="00C50A18">
        <w:rPr>
          <w:rFonts w:asciiTheme="majorHAnsi" w:hAnsiTheme="majorHAnsi"/>
          <w:i/>
          <w:color w:val="002060"/>
          <w:sz w:val="24"/>
          <w:szCs w:val="24"/>
        </w:rPr>
        <w:t>Mar’26</w:t>
      </w:r>
    </w:p>
    <w:p w14:paraId="6B3572D2" w14:textId="1848153B" w:rsidR="006A643F" w:rsidRPr="00165CE1" w:rsidRDefault="00376F35" w:rsidP="00BE5A36">
      <w:pPr>
        <w:pStyle w:val="NoSpacing"/>
        <w:numPr>
          <w:ilvl w:val="0"/>
          <w:numId w:val="6"/>
        </w:numPr>
        <w:spacing w:line="21" w:lineRule="atLeast"/>
        <w:ind w:left="284" w:hanging="284"/>
        <w:jc w:val="both"/>
        <w:rPr>
          <w:rFonts w:asciiTheme="majorHAnsi" w:hAnsiTheme="majorHAnsi"/>
          <w:bCs/>
          <w:i/>
          <w:color w:val="002060"/>
          <w:sz w:val="24"/>
          <w:szCs w:val="24"/>
        </w:rPr>
      </w:pPr>
      <w:r w:rsidRPr="00165CE1">
        <w:rPr>
          <w:rFonts w:asciiTheme="majorHAnsi" w:hAnsiTheme="majorHAnsi"/>
          <w:b/>
          <w:i/>
          <w:color w:val="002060"/>
          <w:sz w:val="24"/>
          <w:szCs w:val="24"/>
        </w:rPr>
        <w:lastRenderedPageBreak/>
        <w:t>GNPA</w:t>
      </w:r>
      <w:r w:rsidR="009D28E2" w:rsidRPr="00165CE1">
        <w:rPr>
          <w:rFonts w:asciiTheme="majorHAnsi" w:hAnsiTheme="majorHAnsi"/>
          <w:b/>
          <w:i/>
          <w:color w:val="002060"/>
          <w:sz w:val="24"/>
          <w:szCs w:val="24"/>
        </w:rPr>
        <w:t>%</w:t>
      </w:r>
      <w:r w:rsidR="004758DB" w:rsidRPr="00165CE1">
        <w:rPr>
          <w:rFonts w:asciiTheme="majorHAnsi" w:hAnsiTheme="majorHAnsi"/>
          <w:bCs/>
          <w:i/>
          <w:color w:val="002060"/>
          <w:sz w:val="24"/>
          <w:szCs w:val="24"/>
        </w:rPr>
        <w:t xml:space="preserve"> decreased by </w:t>
      </w:r>
      <w:r w:rsidR="00FC68CA" w:rsidRPr="00165CE1">
        <w:rPr>
          <w:rFonts w:asciiTheme="majorHAnsi" w:hAnsiTheme="majorHAnsi"/>
          <w:b/>
          <w:i/>
          <w:color w:val="002060"/>
          <w:sz w:val="24"/>
          <w:szCs w:val="24"/>
        </w:rPr>
        <w:t>111</w:t>
      </w:r>
      <w:r w:rsidRPr="00165CE1">
        <w:rPr>
          <w:rFonts w:asciiTheme="majorHAnsi" w:hAnsiTheme="majorHAnsi"/>
          <w:b/>
          <w:i/>
          <w:color w:val="002060"/>
          <w:sz w:val="24"/>
          <w:szCs w:val="24"/>
        </w:rPr>
        <w:t xml:space="preserve"> bps</w:t>
      </w:r>
      <w:r w:rsidRPr="00165CE1">
        <w:rPr>
          <w:rFonts w:asciiTheme="majorHAnsi" w:hAnsiTheme="majorHAnsi"/>
          <w:bCs/>
          <w:i/>
          <w:color w:val="002060"/>
          <w:sz w:val="24"/>
          <w:szCs w:val="24"/>
        </w:rPr>
        <w:t xml:space="preserve"> YoY to </w:t>
      </w:r>
      <w:r w:rsidR="00FC68CA" w:rsidRPr="00165CE1">
        <w:rPr>
          <w:rFonts w:asciiTheme="majorHAnsi" w:hAnsiTheme="majorHAnsi"/>
          <w:b/>
          <w:bCs/>
          <w:i/>
          <w:color w:val="002060"/>
          <w:sz w:val="24"/>
          <w:szCs w:val="24"/>
        </w:rPr>
        <w:t>1.98</w:t>
      </w:r>
      <w:r w:rsidRPr="00165CE1">
        <w:rPr>
          <w:rFonts w:asciiTheme="majorHAnsi" w:hAnsiTheme="majorHAnsi"/>
          <w:b/>
          <w:i/>
          <w:color w:val="002060"/>
          <w:sz w:val="24"/>
          <w:szCs w:val="24"/>
        </w:rPr>
        <w:t>%</w:t>
      </w:r>
      <w:r w:rsidR="00836AF6" w:rsidRPr="00165CE1">
        <w:rPr>
          <w:rFonts w:asciiTheme="majorHAnsi" w:hAnsiTheme="majorHAnsi"/>
          <w:b/>
          <w:i/>
          <w:color w:val="002060"/>
          <w:sz w:val="24"/>
          <w:szCs w:val="24"/>
        </w:rPr>
        <w:t xml:space="preserve"> </w:t>
      </w:r>
      <w:r w:rsidR="00606664" w:rsidRPr="00165CE1">
        <w:rPr>
          <w:rFonts w:asciiTheme="majorHAnsi" w:hAnsiTheme="majorHAnsi"/>
          <w:bCs/>
          <w:i/>
          <w:color w:val="002060"/>
          <w:sz w:val="24"/>
          <w:szCs w:val="24"/>
        </w:rPr>
        <w:t xml:space="preserve">in </w:t>
      </w:r>
      <w:r w:rsidR="00DB320C" w:rsidRPr="00165CE1">
        <w:rPr>
          <w:rFonts w:asciiTheme="majorHAnsi" w:hAnsiTheme="majorHAnsi"/>
          <w:bCs/>
          <w:i/>
          <w:color w:val="002060"/>
          <w:sz w:val="24"/>
          <w:szCs w:val="24"/>
        </w:rPr>
        <w:t>Mar</w:t>
      </w:r>
      <w:r w:rsidR="00F929B9" w:rsidRPr="00165CE1">
        <w:rPr>
          <w:rFonts w:asciiTheme="majorHAnsi" w:hAnsiTheme="majorHAnsi"/>
          <w:bCs/>
          <w:i/>
          <w:color w:val="002060"/>
          <w:sz w:val="24"/>
          <w:szCs w:val="24"/>
        </w:rPr>
        <w:t>’2</w:t>
      </w:r>
      <w:r w:rsidR="00DB320C" w:rsidRPr="00165CE1">
        <w:rPr>
          <w:rFonts w:asciiTheme="majorHAnsi" w:hAnsiTheme="majorHAnsi"/>
          <w:bCs/>
          <w:i/>
          <w:color w:val="002060"/>
          <w:sz w:val="24"/>
          <w:szCs w:val="24"/>
        </w:rPr>
        <w:t>6</w:t>
      </w:r>
      <w:r w:rsidR="00606664" w:rsidRPr="00165CE1">
        <w:rPr>
          <w:rFonts w:asciiTheme="majorHAnsi" w:hAnsiTheme="majorHAnsi"/>
          <w:bCs/>
          <w:i/>
          <w:color w:val="002060"/>
          <w:sz w:val="24"/>
          <w:szCs w:val="24"/>
        </w:rPr>
        <w:t xml:space="preserve"> </w:t>
      </w:r>
      <w:r w:rsidR="00836AF6" w:rsidRPr="00165CE1">
        <w:rPr>
          <w:rFonts w:asciiTheme="majorHAnsi" w:hAnsiTheme="majorHAnsi"/>
          <w:bCs/>
          <w:i/>
          <w:color w:val="002060"/>
          <w:sz w:val="24"/>
          <w:szCs w:val="24"/>
        </w:rPr>
        <w:t xml:space="preserve">from </w:t>
      </w:r>
      <w:r w:rsidR="00DB320C" w:rsidRPr="00165CE1">
        <w:rPr>
          <w:rFonts w:asciiTheme="majorHAnsi" w:hAnsiTheme="majorHAnsi"/>
          <w:b/>
          <w:bCs/>
          <w:i/>
          <w:color w:val="002060"/>
          <w:sz w:val="24"/>
          <w:szCs w:val="24"/>
        </w:rPr>
        <w:t>3.09</w:t>
      </w:r>
      <w:r w:rsidR="00DB320C" w:rsidRPr="00165CE1">
        <w:rPr>
          <w:rFonts w:asciiTheme="majorHAnsi" w:hAnsiTheme="majorHAnsi"/>
          <w:b/>
          <w:i/>
          <w:color w:val="002060"/>
          <w:sz w:val="24"/>
          <w:szCs w:val="24"/>
        </w:rPr>
        <w:t xml:space="preserve"> </w:t>
      </w:r>
      <w:r w:rsidR="00836AF6" w:rsidRPr="00165CE1">
        <w:rPr>
          <w:rFonts w:asciiTheme="majorHAnsi" w:hAnsiTheme="majorHAnsi"/>
          <w:b/>
          <w:i/>
          <w:color w:val="002060"/>
          <w:sz w:val="24"/>
          <w:szCs w:val="24"/>
        </w:rPr>
        <w:t>%</w:t>
      </w:r>
      <w:r w:rsidR="001F076A" w:rsidRPr="00165CE1">
        <w:rPr>
          <w:rFonts w:asciiTheme="majorHAnsi" w:hAnsiTheme="majorHAnsi"/>
          <w:b/>
          <w:i/>
          <w:color w:val="002060"/>
          <w:sz w:val="24"/>
          <w:szCs w:val="24"/>
        </w:rPr>
        <w:t xml:space="preserve"> </w:t>
      </w:r>
      <w:r w:rsidR="001F076A" w:rsidRPr="00165CE1">
        <w:rPr>
          <w:rFonts w:asciiTheme="majorHAnsi" w:hAnsiTheme="majorHAnsi"/>
          <w:i/>
          <w:color w:val="002060"/>
          <w:sz w:val="24"/>
          <w:szCs w:val="24"/>
        </w:rPr>
        <w:t>in</w:t>
      </w:r>
      <w:r w:rsidR="001F076A" w:rsidRPr="00165CE1">
        <w:rPr>
          <w:rFonts w:asciiTheme="majorHAnsi" w:hAnsiTheme="majorHAnsi"/>
          <w:b/>
          <w:i/>
          <w:color w:val="002060"/>
          <w:sz w:val="24"/>
          <w:szCs w:val="24"/>
        </w:rPr>
        <w:t xml:space="preserve"> </w:t>
      </w:r>
      <w:r w:rsidR="00DB320C" w:rsidRPr="00165CE1">
        <w:rPr>
          <w:rFonts w:asciiTheme="majorHAnsi" w:hAnsiTheme="majorHAnsi"/>
          <w:i/>
          <w:color w:val="002060"/>
          <w:sz w:val="24"/>
          <w:szCs w:val="24"/>
        </w:rPr>
        <w:t>Mar’25</w:t>
      </w:r>
      <w:r w:rsidRPr="00165CE1">
        <w:rPr>
          <w:rFonts w:asciiTheme="majorHAnsi" w:hAnsiTheme="majorHAnsi"/>
          <w:b/>
          <w:i/>
          <w:color w:val="002060"/>
          <w:sz w:val="24"/>
          <w:szCs w:val="24"/>
        </w:rPr>
        <w:t>,</w:t>
      </w:r>
      <w:r w:rsidRPr="00165CE1">
        <w:rPr>
          <w:rFonts w:asciiTheme="majorHAnsi" w:hAnsiTheme="majorHAnsi"/>
          <w:bCs/>
          <w:i/>
          <w:color w:val="002060"/>
          <w:sz w:val="24"/>
          <w:szCs w:val="24"/>
        </w:rPr>
        <w:t xml:space="preserve"> </w:t>
      </w:r>
      <w:r w:rsidRPr="00165CE1">
        <w:rPr>
          <w:rFonts w:asciiTheme="majorHAnsi" w:hAnsiTheme="majorHAnsi"/>
          <w:b/>
          <w:i/>
          <w:color w:val="002060"/>
          <w:sz w:val="24"/>
          <w:szCs w:val="24"/>
        </w:rPr>
        <w:t>NNPA</w:t>
      </w:r>
      <w:r w:rsidR="009D28E2" w:rsidRPr="00165CE1">
        <w:rPr>
          <w:rFonts w:asciiTheme="majorHAnsi" w:hAnsiTheme="majorHAnsi"/>
          <w:b/>
          <w:i/>
          <w:color w:val="002060"/>
          <w:sz w:val="24"/>
          <w:szCs w:val="24"/>
        </w:rPr>
        <w:t>%</w:t>
      </w:r>
      <w:r w:rsidRPr="00165CE1">
        <w:rPr>
          <w:rFonts w:asciiTheme="majorHAnsi" w:hAnsiTheme="majorHAnsi"/>
          <w:bCs/>
          <w:i/>
          <w:color w:val="002060"/>
          <w:sz w:val="24"/>
          <w:szCs w:val="24"/>
        </w:rPr>
        <w:t xml:space="preserve"> reduced by </w:t>
      </w:r>
      <w:r w:rsidR="00FC68CA" w:rsidRPr="00165CE1">
        <w:rPr>
          <w:rFonts w:asciiTheme="majorHAnsi" w:hAnsiTheme="majorHAnsi"/>
          <w:b/>
          <w:i/>
          <w:color w:val="002060"/>
          <w:sz w:val="24"/>
          <w:szCs w:val="24"/>
        </w:rPr>
        <w:t>4</w:t>
      </w:r>
      <w:r w:rsidRPr="00165CE1">
        <w:rPr>
          <w:rFonts w:asciiTheme="majorHAnsi" w:hAnsiTheme="majorHAnsi"/>
          <w:b/>
          <w:i/>
          <w:color w:val="002060"/>
          <w:sz w:val="24"/>
          <w:szCs w:val="24"/>
        </w:rPr>
        <w:t xml:space="preserve"> bps</w:t>
      </w:r>
      <w:r w:rsidRPr="00165CE1">
        <w:rPr>
          <w:rFonts w:asciiTheme="majorHAnsi" w:hAnsiTheme="majorHAnsi"/>
          <w:bCs/>
          <w:i/>
          <w:color w:val="002060"/>
          <w:sz w:val="24"/>
          <w:szCs w:val="24"/>
        </w:rPr>
        <w:t xml:space="preserve"> to </w:t>
      </w:r>
      <w:r w:rsidR="00FC68CA" w:rsidRPr="00165CE1">
        <w:rPr>
          <w:rFonts w:asciiTheme="majorHAnsi" w:hAnsiTheme="majorHAnsi"/>
          <w:b/>
          <w:i/>
          <w:color w:val="002060"/>
          <w:sz w:val="24"/>
          <w:szCs w:val="24"/>
        </w:rPr>
        <w:t>0.15</w:t>
      </w:r>
      <w:r w:rsidR="00836AF6" w:rsidRPr="00165CE1">
        <w:rPr>
          <w:rFonts w:asciiTheme="majorHAnsi" w:hAnsiTheme="majorHAnsi"/>
          <w:b/>
          <w:i/>
          <w:color w:val="002060"/>
          <w:sz w:val="24"/>
          <w:szCs w:val="24"/>
        </w:rPr>
        <w:t>%</w:t>
      </w:r>
      <w:r w:rsidR="001F076A" w:rsidRPr="00165CE1">
        <w:rPr>
          <w:rFonts w:asciiTheme="majorHAnsi" w:hAnsiTheme="majorHAnsi"/>
          <w:b/>
          <w:i/>
          <w:color w:val="002060"/>
          <w:sz w:val="24"/>
          <w:szCs w:val="24"/>
        </w:rPr>
        <w:t xml:space="preserve"> </w:t>
      </w:r>
      <w:r w:rsidR="001F076A" w:rsidRPr="00165CE1">
        <w:rPr>
          <w:rFonts w:asciiTheme="majorHAnsi" w:hAnsiTheme="majorHAnsi"/>
          <w:i/>
          <w:color w:val="002060"/>
          <w:sz w:val="24"/>
          <w:szCs w:val="24"/>
        </w:rPr>
        <w:t>in</w:t>
      </w:r>
      <w:r w:rsidR="001F076A" w:rsidRPr="00165CE1">
        <w:rPr>
          <w:rFonts w:asciiTheme="majorHAnsi" w:hAnsiTheme="majorHAnsi"/>
          <w:b/>
          <w:i/>
          <w:color w:val="002060"/>
          <w:sz w:val="24"/>
          <w:szCs w:val="24"/>
        </w:rPr>
        <w:t xml:space="preserve"> </w:t>
      </w:r>
      <w:r w:rsidR="00DB320C" w:rsidRPr="00165CE1">
        <w:rPr>
          <w:rFonts w:asciiTheme="majorHAnsi" w:hAnsiTheme="majorHAnsi"/>
          <w:b/>
          <w:i/>
          <w:color w:val="002060"/>
          <w:sz w:val="24"/>
          <w:szCs w:val="24"/>
        </w:rPr>
        <w:t>Mar</w:t>
      </w:r>
      <w:r w:rsidR="00F929B9" w:rsidRPr="00165CE1">
        <w:rPr>
          <w:rFonts w:asciiTheme="majorHAnsi" w:hAnsiTheme="majorHAnsi"/>
          <w:i/>
          <w:color w:val="002060"/>
          <w:sz w:val="24"/>
          <w:szCs w:val="24"/>
        </w:rPr>
        <w:t>’2</w:t>
      </w:r>
      <w:r w:rsidR="00DB320C" w:rsidRPr="00165CE1">
        <w:rPr>
          <w:rFonts w:asciiTheme="majorHAnsi" w:hAnsiTheme="majorHAnsi"/>
          <w:i/>
          <w:color w:val="002060"/>
          <w:sz w:val="24"/>
          <w:szCs w:val="24"/>
        </w:rPr>
        <w:t>6</w:t>
      </w:r>
      <w:r w:rsidR="00836AF6" w:rsidRPr="00165CE1">
        <w:rPr>
          <w:rFonts w:asciiTheme="majorHAnsi" w:hAnsiTheme="majorHAnsi"/>
          <w:b/>
          <w:i/>
          <w:color w:val="002060"/>
          <w:sz w:val="24"/>
          <w:szCs w:val="24"/>
        </w:rPr>
        <w:t xml:space="preserve"> </w:t>
      </w:r>
      <w:r w:rsidR="00836AF6" w:rsidRPr="00165CE1">
        <w:rPr>
          <w:rFonts w:asciiTheme="majorHAnsi" w:hAnsiTheme="majorHAnsi"/>
          <w:bCs/>
          <w:i/>
          <w:color w:val="002060"/>
          <w:sz w:val="24"/>
          <w:szCs w:val="24"/>
        </w:rPr>
        <w:t xml:space="preserve">from </w:t>
      </w:r>
      <w:r w:rsidR="0065166B" w:rsidRPr="00165CE1">
        <w:rPr>
          <w:rFonts w:asciiTheme="majorHAnsi" w:hAnsiTheme="majorHAnsi"/>
          <w:b/>
          <w:i/>
          <w:color w:val="002060"/>
          <w:sz w:val="24"/>
          <w:szCs w:val="24"/>
        </w:rPr>
        <w:t>0.</w:t>
      </w:r>
      <w:r w:rsidR="00FC68CA" w:rsidRPr="00165CE1">
        <w:rPr>
          <w:rFonts w:asciiTheme="majorHAnsi" w:hAnsiTheme="majorHAnsi"/>
          <w:b/>
          <w:i/>
          <w:color w:val="002060"/>
          <w:sz w:val="24"/>
          <w:szCs w:val="24"/>
        </w:rPr>
        <w:t>19</w:t>
      </w:r>
      <w:r w:rsidR="00836AF6" w:rsidRPr="00165CE1">
        <w:rPr>
          <w:rFonts w:asciiTheme="majorHAnsi" w:hAnsiTheme="majorHAnsi"/>
          <w:b/>
          <w:i/>
          <w:color w:val="002060"/>
          <w:sz w:val="24"/>
          <w:szCs w:val="24"/>
        </w:rPr>
        <w:t>%</w:t>
      </w:r>
      <w:r w:rsidR="00836AF6" w:rsidRPr="00165CE1">
        <w:rPr>
          <w:rFonts w:asciiTheme="majorHAnsi" w:hAnsiTheme="majorHAnsi"/>
          <w:bCs/>
          <w:i/>
          <w:color w:val="002060"/>
          <w:sz w:val="24"/>
          <w:szCs w:val="24"/>
        </w:rPr>
        <w:t xml:space="preserve"> in </w:t>
      </w:r>
      <w:r w:rsidR="00DB320C" w:rsidRPr="00165CE1">
        <w:rPr>
          <w:rFonts w:asciiTheme="majorHAnsi" w:hAnsiTheme="majorHAnsi"/>
          <w:bCs/>
          <w:i/>
          <w:color w:val="002060"/>
          <w:sz w:val="24"/>
          <w:szCs w:val="24"/>
        </w:rPr>
        <w:t>Mar’25</w:t>
      </w:r>
    </w:p>
    <w:p w14:paraId="5E099796" w14:textId="5DF7EF45" w:rsidR="008A430B" w:rsidRPr="00C50A18" w:rsidRDefault="008A430B"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Provision Coverage Ratio</w:t>
      </w:r>
      <w:r w:rsidRPr="00C50A18">
        <w:rPr>
          <w:rFonts w:asciiTheme="majorHAnsi" w:hAnsiTheme="majorHAnsi"/>
          <w:bCs/>
          <w:i/>
          <w:color w:val="002060"/>
          <w:sz w:val="24"/>
          <w:szCs w:val="24"/>
        </w:rPr>
        <w:t xml:space="preserve"> (</w:t>
      </w:r>
      <w:r w:rsidRPr="00C50A18">
        <w:rPr>
          <w:rFonts w:asciiTheme="majorHAnsi" w:hAnsiTheme="majorHAnsi"/>
          <w:b/>
          <w:i/>
          <w:color w:val="002060"/>
          <w:sz w:val="24"/>
          <w:szCs w:val="24"/>
        </w:rPr>
        <w:t>PCR</w:t>
      </w:r>
      <w:r w:rsidR="00B53152" w:rsidRPr="00C50A18">
        <w:rPr>
          <w:rFonts w:asciiTheme="majorHAnsi" w:hAnsiTheme="majorHAnsi"/>
          <w:b/>
          <w:i/>
          <w:color w:val="002060"/>
          <w:sz w:val="24"/>
          <w:szCs w:val="24"/>
        </w:rPr>
        <w:t>, including TWO</w:t>
      </w:r>
      <w:r w:rsidRPr="00C50A18">
        <w:rPr>
          <w:rFonts w:asciiTheme="majorHAnsi" w:hAnsiTheme="majorHAnsi"/>
          <w:bCs/>
          <w:i/>
          <w:color w:val="002060"/>
          <w:sz w:val="24"/>
          <w:szCs w:val="24"/>
        </w:rPr>
        <w:t xml:space="preserve">) improved by </w:t>
      </w:r>
      <w:r w:rsidR="00FC68CA">
        <w:rPr>
          <w:rFonts w:asciiTheme="majorHAnsi" w:hAnsiTheme="majorHAnsi"/>
          <w:b/>
          <w:i/>
          <w:color w:val="002060"/>
          <w:sz w:val="24"/>
          <w:szCs w:val="24"/>
        </w:rPr>
        <w:t>18</w:t>
      </w:r>
      <w:r w:rsidR="00532A3F" w:rsidRPr="00C50A18">
        <w:rPr>
          <w:rFonts w:asciiTheme="majorHAnsi" w:hAnsiTheme="majorHAnsi"/>
          <w:b/>
          <w:i/>
          <w:color w:val="002060"/>
          <w:sz w:val="24"/>
          <w:szCs w:val="24"/>
        </w:rPr>
        <w:t xml:space="preserve"> bps</w:t>
      </w:r>
      <w:r w:rsidR="006427D8" w:rsidRPr="00C50A18">
        <w:rPr>
          <w:rFonts w:asciiTheme="majorHAnsi" w:hAnsiTheme="majorHAnsi"/>
          <w:b/>
          <w:i/>
          <w:color w:val="002060"/>
          <w:sz w:val="24"/>
          <w:szCs w:val="24"/>
        </w:rPr>
        <w:t xml:space="preserve"> </w:t>
      </w:r>
      <w:r w:rsidR="006427D8" w:rsidRPr="00C50A18">
        <w:rPr>
          <w:rFonts w:asciiTheme="majorHAnsi" w:hAnsiTheme="majorHAnsi"/>
          <w:bCs/>
          <w:i/>
          <w:color w:val="002060"/>
          <w:sz w:val="24"/>
          <w:szCs w:val="24"/>
        </w:rPr>
        <w:t>YoY</w:t>
      </w:r>
      <w:r w:rsidR="00CE621E" w:rsidRPr="00C50A18">
        <w:rPr>
          <w:rFonts w:asciiTheme="majorHAnsi" w:hAnsiTheme="majorHAnsi"/>
          <w:bCs/>
          <w:i/>
          <w:color w:val="002060"/>
          <w:sz w:val="24"/>
          <w:szCs w:val="24"/>
        </w:rPr>
        <w:t xml:space="preserve"> to </w:t>
      </w:r>
      <w:r w:rsidR="00FC68CA">
        <w:rPr>
          <w:rFonts w:asciiTheme="majorHAnsi" w:hAnsiTheme="majorHAnsi"/>
          <w:b/>
          <w:i/>
          <w:color w:val="002060"/>
          <w:sz w:val="24"/>
          <w:szCs w:val="24"/>
        </w:rPr>
        <w:t>98.28</w:t>
      </w:r>
      <w:r w:rsidR="00CE621E" w:rsidRPr="00C50A18">
        <w:rPr>
          <w:rFonts w:asciiTheme="majorHAnsi" w:hAnsiTheme="majorHAnsi"/>
          <w:b/>
          <w:i/>
          <w:color w:val="002060"/>
          <w:sz w:val="24"/>
          <w:szCs w:val="24"/>
        </w:rPr>
        <w:t>%</w:t>
      </w:r>
      <w:r w:rsidR="00AE7099" w:rsidRPr="00C50A18">
        <w:rPr>
          <w:rFonts w:asciiTheme="majorHAnsi" w:hAnsiTheme="majorHAnsi"/>
          <w:b/>
          <w:i/>
          <w:color w:val="002060"/>
          <w:sz w:val="24"/>
          <w:szCs w:val="24"/>
        </w:rPr>
        <w:t xml:space="preserve"> </w:t>
      </w:r>
      <w:r w:rsidR="00AE7099" w:rsidRPr="00C50A18">
        <w:rPr>
          <w:rFonts w:asciiTheme="majorHAnsi" w:hAnsiTheme="majorHAnsi"/>
          <w:bCs/>
          <w:i/>
          <w:color w:val="002060"/>
          <w:sz w:val="24"/>
          <w:szCs w:val="24"/>
        </w:rPr>
        <w:t xml:space="preserve">in </w:t>
      </w:r>
      <w:r w:rsidR="00DB320C" w:rsidRPr="00C50A18">
        <w:rPr>
          <w:rFonts w:asciiTheme="majorHAnsi" w:hAnsiTheme="majorHAnsi"/>
          <w:bCs/>
          <w:i/>
          <w:color w:val="002060"/>
          <w:sz w:val="24"/>
          <w:szCs w:val="24"/>
        </w:rPr>
        <w:t>Mar’26</w:t>
      </w:r>
      <w:r w:rsidR="003F5EF6" w:rsidRPr="00C50A18">
        <w:rPr>
          <w:rFonts w:asciiTheme="majorHAnsi" w:hAnsiTheme="majorHAnsi"/>
          <w:bCs/>
          <w:i/>
          <w:color w:val="002060"/>
          <w:sz w:val="24"/>
          <w:szCs w:val="24"/>
        </w:rPr>
        <w:t xml:space="preserve"> from </w:t>
      </w:r>
      <w:r w:rsidR="00F929B9" w:rsidRPr="00C50A18">
        <w:rPr>
          <w:rFonts w:asciiTheme="majorHAnsi" w:hAnsiTheme="majorHAnsi"/>
          <w:b/>
          <w:i/>
          <w:color w:val="002060"/>
          <w:sz w:val="24"/>
          <w:szCs w:val="24"/>
        </w:rPr>
        <w:t>98.</w:t>
      </w:r>
      <w:r w:rsidR="00DB320C" w:rsidRPr="00C50A18">
        <w:rPr>
          <w:rFonts w:asciiTheme="majorHAnsi" w:hAnsiTheme="majorHAnsi"/>
          <w:b/>
          <w:i/>
          <w:color w:val="002060"/>
          <w:sz w:val="24"/>
          <w:szCs w:val="24"/>
        </w:rPr>
        <w:t>10</w:t>
      </w:r>
      <w:r w:rsidR="003F5EF6" w:rsidRPr="00C50A18">
        <w:rPr>
          <w:rFonts w:asciiTheme="majorHAnsi" w:hAnsiTheme="majorHAnsi"/>
          <w:b/>
          <w:i/>
          <w:color w:val="002060"/>
          <w:sz w:val="24"/>
          <w:szCs w:val="24"/>
        </w:rPr>
        <w:t>%</w:t>
      </w:r>
      <w:r w:rsidR="003F5EF6" w:rsidRPr="00C50A18">
        <w:rPr>
          <w:rFonts w:asciiTheme="majorHAnsi" w:hAnsiTheme="majorHAnsi"/>
          <w:bCs/>
          <w:i/>
          <w:color w:val="002060"/>
          <w:sz w:val="24"/>
          <w:szCs w:val="24"/>
        </w:rPr>
        <w:t xml:space="preserve"> in </w:t>
      </w:r>
      <w:r w:rsidR="00DB320C" w:rsidRPr="00C50A18">
        <w:rPr>
          <w:rFonts w:asciiTheme="majorHAnsi" w:hAnsiTheme="majorHAnsi"/>
          <w:bCs/>
          <w:i/>
          <w:color w:val="002060"/>
          <w:sz w:val="24"/>
          <w:szCs w:val="24"/>
        </w:rPr>
        <w:t>Mar’25</w:t>
      </w:r>
    </w:p>
    <w:p w14:paraId="32BEB90F" w14:textId="260D409C" w:rsidR="00AA2201" w:rsidRPr="00C50A18" w:rsidRDefault="00AA2201" w:rsidP="00984BFE">
      <w:pPr>
        <w:pStyle w:val="NoSpacing"/>
        <w:numPr>
          <w:ilvl w:val="0"/>
          <w:numId w:val="6"/>
        </w:numPr>
        <w:spacing w:line="21" w:lineRule="atLeast"/>
        <w:ind w:left="284" w:hanging="284"/>
        <w:jc w:val="both"/>
        <w:rPr>
          <w:rFonts w:asciiTheme="majorHAnsi" w:hAnsiTheme="majorHAnsi"/>
          <w:i/>
          <w:color w:val="002060"/>
          <w:sz w:val="24"/>
          <w:szCs w:val="24"/>
        </w:rPr>
      </w:pPr>
      <w:r w:rsidRPr="00C50A18">
        <w:rPr>
          <w:rFonts w:asciiTheme="majorHAnsi" w:hAnsiTheme="majorHAnsi" w:cs="Calibri"/>
          <w:b/>
          <w:bCs/>
          <w:i/>
          <w:iCs/>
          <w:color w:val="002060"/>
          <w:sz w:val="24"/>
          <w:szCs w:val="24"/>
        </w:rPr>
        <w:t>Slippage Ratio</w:t>
      </w:r>
      <w:r w:rsidRPr="00C50A18">
        <w:rPr>
          <w:rFonts w:asciiTheme="majorHAnsi" w:hAnsiTheme="majorHAnsi" w:cs="Calibri"/>
          <w:bCs/>
          <w:i/>
          <w:iCs/>
          <w:color w:val="002060"/>
          <w:sz w:val="24"/>
          <w:szCs w:val="24"/>
        </w:rPr>
        <w:t xml:space="preserve"> </w:t>
      </w:r>
      <w:r w:rsidR="00577F21" w:rsidRPr="00C50A18">
        <w:rPr>
          <w:rFonts w:asciiTheme="majorHAnsi" w:hAnsiTheme="majorHAnsi" w:cs="Calibri"/>
          <w:bCs/>
          <w:i/>
          <w:iCs/>
          <w:color w:val="002060"/>
          <w:sz w:val="24"/>
          <w:szCs w:val="24"/>
        </w:rPr>
        <w:t>reduced</w:t>
      </w:r>
      <w:r w:rsidR="005778E9" w:rsidRPr="00C50A18">
        <w:rPr>
          <w:rFonts w:asciiTheme="majorHAnsi" w:hAnsiTheme="majorHAnsi" w:cs="Calibri"/>
          <w:bCs/>
          <w:i/>
          <w:iCs/>
          <w:color w:val="002060"/>
          <w:sz w:val="24"/>
          <w:szCs w:val="24"/>
        </w:rPr>
        <w:t xml:space="preserve"> by </w:t>
      </w:r>
      <w:r w:rsidR="00FC68CA">
        <w:rPr>
          <w:rFonts w:asciiTheme="majorHAnsi" w:hAnsiTheme="majorHAnsi" w:cs="Calibri"/>
          <w:b/>
          <w:bCs/>
          <w:i/>
          <w:iCs/>
          <w:color w:val="002060"/>
          <w:sz w:val="24"/>
          <w:szCs w:val="24"/>
        </w:rPr>
        <w:t>13</w:t>
      </w:r>
      <w:r w:rsidR="003A0478" w:rsidRPr="00C50A18">
        <w:rPr>
          <w:rFonts w:asciiTheme="majorHAnsi" w:hAnsiTheme="majorHAnsi" w:cs="Calibri"/>
          <w:b/>
          <w:bCs/>
          <w:i/>
          <w:iCs/>
          <w:color w:val="002060"/>
          <w:sz w:val="24"/>
          <w:szCs w:val="24"/>
        </w:rPr>
        <w:t xml:space="preserve"> </w:t>
      </w:r>
      <w:r w:rsidR="005778E9" w:rsidRPr="00C50A18">
        <w:rPr>
          <w:rFonts w:asciiTheme="majorHAnsi" w:hAnsiTheme="majorHAnsi" w:cs="Calibri"/>
          <w:b/>
          <w:bCs/>
          <w:i/>
          <w:iCs/>
          <w:color w:val="002060"/>
          <w:sz w:val="24"/>
          <w:szCs w:val="24"/>
        </w:rPr>
        <w:t>bps</w:t>
      </w:r>
      <w:r w:rsidR="005778E9" w:rsidRPr="00C50A18">
        <w:rPr>
          <w:rFonts w:asciiTheme="majorHAnsi" w:hAnsiTheme="majorHAnsi" w:cs="Calibri"/>
          <w:bCs/>
          <w:i/>
          <w:iCs/>
          <w:color w:val="002060"/>
          <w:sz w:val="24"/>
          <w:szCs w:val="24"/>
        </w:rPr>
        <w:t xml:space="preserve"> to </w:t>
      </w:r>
      <w:r w:rsidR="00FC68CA">
        <w:rPr>
          <w:rFonts w:asciiTheme="majorHAnsi" w:hAnsiTheme="majorHAnsi" w:cs="Calibri"/>
          <w:b/>
          <w:bCs/>
          <w:i/>
          <w:iCs/>
          <w:color w:val="002060"/>
          <w:sz w:val="24"/>
          <w:szCs w:val="24"/>
        </w:rPr>
        <w:t>0.96</w:t>
      </w:r>
      <w:r w:rsidRPr="00C50A18">
        <w:rPr>
          <w:rFonts w:asciiTheme="majorHAnsi" w:hAnsiTheme="majorHAnsi" w:cs="Calibri"/>
          <w:b/>
          <w:bCs/>
          <w:i/>
          <w:iCs/>
          <w:color w:val="002060"/>
          <w:sz w:val="24"/>
          <w:szCs w:val="24"/>
        </w:rPr>
        <w:t>%</w:t>
      </w:r>
      <w:r w:rsidRPr="00C50A18">
        <w:rPr>
          <w:rFonts w:asciiTheme="majorHAnsi" w:hAnsiTheme="majorHAnsi" w:cs="Calibri"/>
          <w:bCs/>
          <w:i/>
          <w:iCs/>
          <w:color w:val="002060"/>
          <w:sz w:val="24"/>
          <w:szCs w:val="24"/>
        </w:rPr>
        <w:t xml:space="preserve"> in </w:t>
      </w:r>
      <w:r w:rsidR="00F04387" w:rsidRPr="00C50A18">
        <w:rPr>
          <w:rFonts w:asciiTheme="majorHAnsi" w:hAnsiTheme="majorHAnsi" w:cs="Calibri"/>
          <w:bCs/>
          <w:i/>
          <w:iCs/>
          <w:color w:val="002060"/>
          <w:sz w:val="24"/>
          <w:szCs w:val="24"/>
        </w:rPr>
        <w:t>Mar’26</w:t>
      </w:r>
      <w:r w:rsidRPr="00C50A18">
        <w:rPr>
          <w:rFonts w:asciiTheme="majorHAnsi" w:hAnsiTheme="majorHAnsi" w:cs="Calibri"/>
          <w:bCs/>
          <w:i/>
          <w:iCs/>
          <w:color w:val="002060"/>
          <w:sz w:val="24"/>
          <w:szCs w:val="24"/>
        </w:rPr>
        <w:t xml:space="preserve"> </w:t>
      </w:r>
      <w:r w:rsidR="005778E9" w:rsidRPr="00C50A18">
        <w:rPr>
          <w:rFonts w:asciiTheme="majorHAnsi" w:hAnsiTheme="majorHAnsi" w:cs="Calibri"/>
          <w:bCs/>
          <w:i/>
          <w:iCs/>
          <w:color w:val="002060"/>
          <w:sz w:val="24"/>
          <w:szCs w:val="24"/>
        </w:rPr>
        <w:t>from</w:t>
      </w:r>
      <w:r w:rsidR="00F929B9" w:rsidRPr="00C50A18">
        <w:rPr>
          <w:rFonts w:asciiTheme="majorHAnsi" w:hAnsiTheme="majorHAnsi" w:cs="Calibri"/>
          <w:b/>
          <w:bCs/>
          <w:i/>
          <w:iCs/>
          <w:color w:val="002060"/>
          <w:sz w:val="24"/>
          <w:szCs w:val="24"/>
        </w:rPr>
        <w:t xml:space="preserve"> </w:t>
      </w:r>
      <w:r w:rsidR="00F04387" w:rsidRPr="00C50A18">
        <w:rPr>
          <w:rFonts w:asciiTheme="majorHAnsi" w:hAnsiTheme="majorHAnsi" w:cs="Calibri"/>
          <w:b/>
          <w:bCs/>
          <w:i/>
          <w:iCs/>
          <w:color w:val="002060"/>
          <w:sz w:val="24"/>
          <w:szCs w:val="24"/>
        </w:rPr>
        <w:t>1.09</w:t>
      </w:r>
      <w:r w:rsidRPr="00C50A18">
        <w:rPr>
          <w:rFonts w:asciiTheme="majorHAnsi" w:hAnsiTheme="majorHAnsi" w:cs="Calibri"/>
          <w:b/>
          <w:bCs/>
          <w:i/>
          <w:iCs/>
          <w:color w:val="002060"/>
          <w:sz w:val="24"/>
          <w:szCs w:val="24"/>
        </w:rPr>
        <w:t>%</w:t>
      </w:r>
      <w:r w:rsidRPr="00C50A18">
        <w:rPr>
          <w:rFonts w:asciiTheme="majorHAnsi" w:hAnsiTheme="majorHAnsi" w:cs="Calibri"/>
          <w:bCs/>
          <w:i/>
          <w:iCs/>
          <w:color w:val="002060"/>
          <w:sz w:val="24"/>
          <w:szCs w:val="24"/>
        </w:rPr>
        <w:t xml:space="preserve"> in </w:t>
      </w:r>
      <w:r w:rsidR="00F04387" w:rsidRPr="00C50A18">
        <w:rPr>
          <w:rFonts w:asciiTheme="majorHAnsi" w:hAnsiTheme="majorHAnsi" w:cs="Calibri"/>
          <w:bCs/>
          <w:i/>
          <w:iCs/>
          <w:color w:val="002060"/>
          <w:sz w:val="24"/>
          <w:szCs w:val="24"/>
        </w:rPr>
        <w:t>Mar’25</w:t>
      </w:r>
    </w:p>
    <w:p w14:paraId="5144C153" w14:textId="3EA017F1" w:rsidR="0095545D" w:rsidRPr="002B7B78" w:rsidRDefault="00376F35" w:rsidP="00984BFE">
      <w:pPr>
        <w:pStyle w:val="NoSpacing"/>
        <w:numPr>
          <w:ilvl w:val="0"/>
          <w:numId w:val="6"/>
        </w:numPr>
        <w:spacing w:line="21" w:lineRule="atLeast"/>
        <w:ind w:left="284" w:hanging="284"/>
        <w:jc w:val="both"/>
        <w:rPr>
          <w:rFonts w:asciiTheme="majorHAnsi" w:hAnsiTheme="majorHAnsi"/>
          <w:bCs/>
          <w:i/>
          <w:color w:val="002060"/>
          <w:sz w:val="24"/>
          <w:szCs w:val="24"/>
        </w:rPr>
      </w:pPr>
      <w:r w:rsidRPr="002B7B78">
        <w:rPr>
          <w:rFonts w:asciiTheme="majorHAnsi" w:hAnsiTheme="majorHAnsi"/>
          <w:b/>
          <w:i/>
          <w:color w:val="002060"/>
          <w:sz w:val="24"/>
          <w:szCs w:val="24"/>
        </w:rPr>
        <w:t>Capital Adequacy Ratio</w:t>
      </w:r>
      <w:r w:rsidRPr="002B7B78">
        <w:rPr>
          <w:rFonts w:asciiTheme="majorHAnsi" w:hAnsiTheme="majorHAnsi"/>
          <w:bCs/>
          <w:i/>
          <w:color w:val="002060"/>
          <w:sz w:val="24"/>
          <w:szCs w:val="24"/>
        </w:rPr>
        <w:t xml:space="preserve"> </w:t>
      </w:r>
      <w:r w:rsidR="002B7B78" w:rsidRPr="002B7B78">
        <w:rPr>
          <w:rFonts w:asciiTheme="majorHAnsi" w:hAnsiTheme="majorHAnsi"/>
          <w:bCs/>
          <w:i/>
          <w:color w:val="002060"/>
          <w:sz w:val="24"/>
          <w:szCs w:val="24"/>
        </w:rPr>
        <w:t>stood at</w:t>
      </w:r>
      <w:r w:rsidR="00E45DBE" w:rsidRPr="002B7B78">
        <w:rPr>
          <w:rFonts w:asciiTheme="majorHAnsi" w:hAnsiTheme="majorHAnsi"/>
          <w:bCs/>
          <w:i/>
          <w:color w:val="002060"/>
          <w:sz w:val="24"/>
          <w:szCs w:val="24"/>
        </w:rPr>
        <w:t xml:space="preserve"> </w:t>
      </w:r>
      <w:r w:rsidR="002B7B78" w:rsidRPr="002B7B78">
        <w:rPr>
          <w:rFonts w:asciiTheme="majorHAnsi" w:hAnsiTheme="majorHAnsi"/>
          <w:b/>
          <w:bCs/>
          <w:i/>
          <w:color w:val="002060"/>
          <w:sz w:val="24"/>
          <w:szCs w:val="24"/>
        </w:rPr>
        <w:t>17.93</w:t>
      </w:r>
      <w:r w:rsidRPr="002B7B78">
        <w:rPr>
          <w:rFonts w:asciiTheme="majorHAnsi" w:hAnsiTheme="majorHAnsi"/>
          <w:b/>
          <w:i/>
          <w:color w:val="002060"/>
          <w:sz w:val="24"/>
          <w:szCs w:val="24"/>
        </w:rPr>
        <w:t>%</w:t>
      </w:r>
      <w:r w:rsidR="00C3514E" w:rsidRPr="002B7B78">
        <w:rPr>
          <w:rFonts w:asciiTheme="majorHAnsi" w:hAnsiTheme="majorHAnsi"/>
          <w:b/>
          <w:i/>
          <w:color w:val="002060"/>
          <w:sz w:val="24"/>
          <w:szCs w:val="24"/>
        </w:rPr>
        <w:t>.</w:t>
      </w:r>
      <w:r w:rsidR="00C3514E" w:rsidRPr="002B7B78">
        <w:rPr>
          <w:rFonts w:asciiTheme="majorHAnsi" w:hAnsiTheme="majorHAnsi"/>
          <w:bCs/>
          <w:i/>
          <w:color w:val="002060"/>
          <w:sz w:val="24"/>
          <w:szCs w:val="24"/>
        </w:rPr>
        <w:t xml:space="preserve"> </w:t>
      </w:r>
      <w:r w:rsidR="00EB7C0A" w:rsidRPr="002B7B78">
        <w:rPr>
          <w:rFonts w:asciiTheme="majorHAnsi" w:hAnsiTheme="majorHAnsi"/>
          <w:bCs/>
          <w:i/>
          <w:color w:val="002060"/>
          <w:sz w:val="24"/>
          <w:szCs w:val="24"/>
        </w:rPr>
        <w:t xml:space="preserve">CET-I improved by </w:t>
      </w:r>
      <w:r w:rsidR="002B7B78" w:rsidRPr="002B7B78">
        <w:rPr>
          <w:rFonts w:asciiTheme="majorHAnsi" w:hAnsiTheme="majorHAnsi"/>
          <w:b/>
          <w:bCs/>
          <w:i/>
          <w:color w:val="002060"/>
          <w:sz w:val="24"/>
          <w:szCs w:val="24"/>
        </w:rPr>
        <w:t>104</w:t>
      </w:r>
      <w:r w:rsidR="00EB7C0A" w:rsidRPr="002B7B78">
        <w:rPr>
          <w:rFonts w:asciiTheme="majorHAnsi" w:hAnsiTheme="majorHAnsi"/>
          <w:bCs/>
          <w:i/>
          <w:color w:val="002060"/>
          <w:sz w:val="24"/>
          <w:szCs w:val="24"/>
        </w:rPr>
        <w:t xml:space="preserve"> </w:t>
      </w:r>
      <w:r w:rsidR="00EB7C0A" w:rsidRPr="002B7B78">
        <w:rPr>
          <w:rFonts w:asciiTheme="majorHAnsi" w:hAnsiTheme="majorHAnsi"/>
          <w:b/>
          <w:i/>
          <w:color w:val="002060"/>
          <w:sz w:val="24"/>
          <w:szCs w:val="24"/>
        </w:rPr>
        <w:t>bps</w:t>
      </w:r>
      <w:r w:rsidR="00EB7C0A" w:rsidRPr="002B7B78">
        <w:rPr>
          <w:rFonts w:asciiTheme="majorHAnsi" w:hAnsiTheme="majorHAnsi"/>
          <w:bCs/>
          <w:i/>
          <w:color w:val="002060"/>
          <w:sz w:val="24"/>
          <w:szCs w:val="24"/>
        </w:rPr>
        <w:t xml:space="preserve"> YoY to </w:t>
      </w:r>
      <w:r w:rsidR="002B7B78" w:rsidRPr="002B7B78">
        <w:rPr>
          <w:rFonts w:asciiTheme="majorHAnsi" w:hAnsiTheme="majorHAnsi"/>
          <w:b/>
          <w:i/>
          <w:color w:val="002060"/>
          <w:sz w:val="24"/>
          <w:szCs w:val="24"/>
        </w:rPr>
        <w:t>16.40</w:t>
      </w:r>
      <w:r w:rsidR="00EB7C0A" w:rsidRPr="002B7B78">
        <w:rPr>
          <w:rFonts w:asciiTheme="majorHAnsi" w:hAnsiTheme="majorHAnsi"/>
          <w:b/>
          <w:i/>
          <w:color w:val="002060"/>
          <w:sz w:val="24"/>
          <w:szCs w:val="24"/>
        </w:rPr>
        <w:t>%</w:t>
      </w:r>
      <w:r w:rsidR="00E45DBE" w:rsidRPr="002B7B78">
        <w:rPr>
          <w:rFonts w:asciiTheme="majorHAnsi" w:hAnsiTheme="majorHAnsi"/>
          <w:b/>
          <w:i/>
          <w:color w:val="002060"/>
          <w:sz w:val="24"/>
          <w:szCs w:val="24"/>
        </w:rPr>
        <w:t>,</w:t>
      </w:r>
      <w:r w:rsidR="00EB7C0A" w:rsidRPr="002B7B78">
        <w:rPr>
          <w:rFonts w:asciiTheme="majorHAnsi" w:hAnsiTheme="majorHAnsi"/>
          <w:bCs/>
          <w:i/>
          <w:color w:val="002060"/>
          <w:sz w:val="24"/>
          <w:szCs w:val="24"/>
        </w:rPr>
        <w:t xml:space="preserve"> </w:t>
      </w:r>
      <w:r w:rsidR="004C4B5E" w:rsidRPr="002B7B78">
        <w:rPr>
          <w:rFonts w:asciiTheme="majorHAnsi" w:hAnsiTheme="majorHAnsi"/>
          <w:i/>
          <w:color w:val="002060"/>
          <w:sz w:val="24"/>
          <w:szCs w:val="24"/>
        </w:rPr>
        <w:t xml:space="preserve">in </w:t>
      </w:r>
      <w:r w:rsidR="00305DA5" w:rsidRPr="002B7B78">
        <w:rPr>
          <w:rFonts w:asciiTheme="majorHAnsi" w:hAnsiTheme="majorHAnsi"/>
          <w:i/>
          <w:color w:val="002060"/>
          <w:sz w:val="24"/>
          <w:szCs w:val="24"/>
        </w:rPr>
        <w:t>Mar</w:t>
      </w:r>
      <w:r w:rsidR="00F929B9" w:rsidRPr="002B7B78">
        <w:rPr>
          <w:rFonts w:asciiTheme="majorHAnsi" w:hAnsiTheme="majorHAnsi"/>
          <w:i/>
          <w:color w:val="002060"/>
          <w:sz w:val="24"/>
          <w:szCs w:val="24"/>
        </w:rPr>
        <w:t>’2</w:t>
      </w:r>
      <w:r w:rsidR="00305DA5" w:rsidRPr="002B7B78">
        <w:rPr>
          <w:rFonts w:asciiTheme="majorHAnsi" w:hAnsiTheme="majorHAnsi"/>
          <w:i/>
          <w:color w:val="002060"/>
          <w:sz w:val="24"/>
          <w:szCs w:val="24"/>
        </w:rPr>
        <w:t>6</w:t>
      </w:r>
    </w:p>
    <w:p w14:paraId="67FC0B5C" w14:textId="4151EA67" w:rsidR="00984BFE" w:rsidRPr="006A643F" w:rsidRDefault="006A643F" w:rsidP="006A643F">
      <w:pPr>
        <w:pStyle w:val="NoSpacing"/>
        <w:numPr>
          <w:ilvl w:val="0"/>
          <w:numId w:val="6"/>
        </w:numPr>
        <w:spacing w:line="21" w:lineRule="atLeast"/>
        <w:ind w:left="284" w:hanging="284"/>
        <w:jc w:val="both"/>
        <w:rPr>
          <w:rFonts w:asciiTheme="majorHAnsi" w:hAnsiTheme="majorHAnsi"/>
          <w:bCs/>
          <w:i/>
          <w:color w:val="002060"/>
          <w:sz w:val="24"/>
          <w:szCs w:val="24"/>
        </w:rPr>
      </w:pPr>
      <w:r w:rsidRPr="00C50A18">
        <w:rPr>
          <w:rFonts w:asciiTheme="majorHAnsi" w:hAnsiTheme="majorHAnsi"/>
          <w:b/>
          <w:bCs/>
          <w:i/>
          <w:noProof/>
          <w:color w:val="002060"/>
          <w:sz w:val="24"/>
          <w:szCs w:val="24"/>
          <w:lang w:eastAsia="en-IN" w:bidi="ar-SA"/>
        </w:rPr>
        <mc:AlternateContent>
          <mc:Choice Requires="wps">
            <w:drawing>
              <wp:anchor distT="45720" distB="45720" distL="114300" distR="114300" simplePos="0" relativeHeight="251665920" behindDoc="0" locked="0" layoutInCell="1" allowOverlap="1" wp14:anchorId="79D4784F" wp14:editId="288A1893">
                <wp:simplePos x="0" y="0"/>
                <wp:positionH relativeFrom="margin">
                  <wp:posOffset>-199390</wp:posOffset>
                </wp:positionH>
                <wp:positionV relativeFrom="paragraph">
                  <wp:posOffset>294640</wp:posOffset>
                </wp:positionV>
                <wp:extent cx="6296025" cy="34480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44805"/>
                        </a:xfrm>
                        <a:prstGeom prst="rect">
                          <a:avLst/>
                        </a:prstGeom>
                        <a:solidFill>
                          <a:srgbClr val="002060"/>
                        </a:solidFill>
                        <a:ln w="9525">
                          <a:noFill/>
                          <a:miter lim="800000"/>
                          <a:headEnd/>
                          <a:tailEnd/>
                        </a:ln>
                      </wps:spPr>
                      <wps:txbx>
                        <w:txbxContent>
                          <w:p w14:paraId="2FC34E06" w14:textId="6E6E1F22" w:rsidR="00063F13" w:rsidRPr="00544723" w:rsidRDefault="00063F13" w:rsidP="0009335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 xml:space="preserve">Key Highlights (Quarter ended </w:t>
                            </w:r>
                            <w:r w:rsidR="00804C3C">
                              <w:rPr>
                                <w:rFonts w:cs="Calibri"/>
                                <w:b/>
                                <w:bCs/>
                                <w:color w:val="FFFFFF" w:themeColor="background1"/>
                                <w:sz w:val="28"/>
                                <w:szCs w:val="28"/>
                              </w:rPr>
                              <w:t>Mar</w:t>
                            </w:r>
                            <w:r w:rsidR="00DF740E">
                              <w:rPr>
                                <w:rFonts w:cs="Calibri"/>
                                <w:b/>
                                <w:bCs/>
                                <w:color w:val="FFFFFF" w:themeColor="background1"/>
                                <w:sz w:val="28"/>
                                <w:szCs w:val="28"/>
                              </w:rPr>
                              <w:t>’2</w:t>
                            </w:r>
                            <w:r w:rsidR="00804C3C">
                              <w:rPr>
                                <w:rFonts w:cs="Calibri"/>
                                <w:b/>
                                <w:bCs/>
                                <w:color w:val="FFFFFF" w:themeColor="background1"/>
                                <w:sz w:val="28"/>
                                <w:szCs w:val="28"/>
                              </w:rPr>
                              <w:t>6</w:t>
                            </w:r>
                            <w:r w:rsidR="00DF740E">
                              <w:rPr>
                                <w:rFonts w:cs="Calibri"/>
                                <w:b/>
                                <w:bCs/>
                                <w:color w:val="FFFFFF" w:themeColor="background1"/>
                                <w:sz w:val="28"/>
                                <w:szCs w:val="28"/>
                              </w:rPr>
                              <w:t xml:space="preserve"> over </w:t>
                            </w:r>
                            <w:r w:rsidR="00804C3C">
                              <w:rPr>
                                <w:rFonts w:cs="Calibri"/>
                                <w:b/>
                                <w:bCs/>
                                <w:color w:val="FFFFFF" w:themeColor="background1"/>
                                <w:sz w:val="28"/>
                                <w:szCs w:val="28"/>
                              </w:rPr>
                              <w:t>Dec</w:t>
                            </w:r>
                            <w:r w:rsidR="0090691B" w:rsidRPr="00544723">
                              <w:rPr>
                                <w:rFonts w:cs="Calibri"/>
                                <w:b/>
                                <w:bCs/>
                                <w:color w:val="FFFFFF" w:themeColor="background1"/>
                                <w:sz w:val="28"/>
                                <w:szCs w:val="28"/>
                              </w:rPr>
                              <w:t>’2</w:t>
                            </w:r>
                            <w:r w:rsidR="00F929B9">
                              <w:rPr>
                                <w:rFonts w:cs="Calibri"/>
                                <w:b/>
                                <w:bCs/>
                                <w:color w:val="FFFFFF" w:themeColor="background1"/>
                                <w:sz w:val="28"/>
                                <w:szCs w:val="28"/>
                              </w:rPr>
                              <w:t>5</w:t>
                            </w:r>
                            <w:r w:rsidRPr="00544723">
                              <w:rPr>
                                <w:rFonts w:cs="Calibri"/>
                                <w:b/>
                                <w:bCs/>
                                <w:color w:val="FFFFFF" w:themeColor="background1"/>
                                <w:sz w:val="28"/>
                                <w:szCs w:val="28"/>
                              </w:rPr>
                              <w:t>)</w:t>
                            </w:r>
                          </w:p>
                          <w:p w14:paraId="26C54C25" w14:textId="77777777" w:rsidR="00063F13" w:rsidRPr="00CF3855" w:rsidRDefault="00063F13" w:rsidP="00093358">
                            <w:pPr>
                              <w:spacing w:after="0"/>
                              <w:ind w:left="180"/>
                              <w:jc w:val="center"/>
                              <w:rPr>
                                <w:rFonts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4784F" id="_x0000_s1030" type="#_x0000_t202" style="position:absolute;left:0;text-align:left;margin-left:-15.7pt;margin-top:23.2pt;width:495.75pt;height:27.1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" fillcolor="#002060" stroked="f">
                <v:textbox>
                  <w:txbxContent>
                    <w:p w14:paraId="2FC34E06" w14:textId="6E6E1F22" w:rsidR="00063F13" w:rsidRPr="00544723" w:rsidRDefault="00063F13" w:rsidP="0009335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 xml:space="preserve">Key Highlights (Quarter ended </w:t>
                      </w:r>
                      <w:r w:rsidR="00804C3C">
                        <w:rPr>
                          <w:rFonts w:cs="Calibri"/>
                          <w:b/>
                          <w:bCs/>
                          <w:color w:val="FFFFFF" w:themeColor="background1"/>
                          <w:sz w:val="28"/>
                          <w:szCs w:val="28"/>
                        </w:rPr>
                        <w:t>Mar</w:t>
                      </w:r>
                      <w:r w:rsidR="00DF740E">
                        <w:rPr>
                          <w:rFonts w:cs="Calibri"/>
                          <w:b/>
                          <w:bCs/>
                          <w:color w:val="FFFFFF" w:themeColor="background1"/>
                          <w:sz w:val="28"/>
                          <w:szCs w:val="28"/>
                        </w:rPr>
                        <w:t>’2</w:t>
                      </w:r>
                      <w:r w:rsidR="00804C3C">
                        <w:rPr>
                          <w:rFonts w:cs="Calibri"/>
                          <w:b/>
                          <w:bCs/>
                          <w:color w:val="FFFFFF" w:themeColor="background1"/>
                          <w:sz w:val="28"/>
                          <w:szCs w:val="28"/>
                        </w:rPr>
                        <w:t>6</w:t>
                      </w:r>
                      <w:r w:rsidR="00DF740E">
                        <w:rPr>
                          <w:rFonts w:cs="Calibri"/>
                          <w:b/>
                          <w:bCs/>
                          <w:color w:val="FFFFFF" w:themeColor="background1"/>
                          <w:sz w:val="28"/>
                          <w:szCs w:val="28"/>
                        </w:rPr>
                        <w:t xml:space="preserve"> over </w:t>
                      </w:r>
                      <w:r w:rsidR="00804C3C">
                        <w:rPr>
                          <w:rFonts w:cs="Calibri"/>
                          <w:b/>
                          <w:bCs/>
                          <w:color w:val="FFFFFF" w:themeColor="background1"/>
                          <w:sz w:val="28"/>
                          <w:szCs w:val="28"/>
                        </w:rPr>
                        <w:t>Dec</w:t>
                      </w:r>
                      <w:r w:rsidR="0090691B" w:rsidRPr="00544723">
                        <w:rPr>
                          <w:rFonts w:cs="Calibri"/>
                          <w:b/>
                          <w:bCs/>
                          <w:color w:val="FFFFFF" w:themeColor="background1"/>
                          <w:sz w:val="28"/>
                          <w:szCs w:val="28"/>
                        </w:rPr>
                        <w:t>’2</w:t>
                      </w:r>
                      <w:r w:rsidR="00F929B9">
                        <w:rPr>
                          <w:rFonts w:cs="Calibri"/>
                          <w:b/>
                          <w:bCs/>
                          <w:color w:val="FFFFFF" w:themeColor="background1"/>
                          <w:sz w:val="28"/>
                          <w:szCs w:val="28"/>
                        </w:rPr>
                        <w:t>5</w:t>
                      </w:r>
                      <w:r w:rsidRPr="00544723">
                        <w:rPr>
                          <w:rFonts w:cs="Calibri"/>
                          <w:b/>
                          <w:bCs/>
                          <w:color w:val="FFFFFF" w:themeColor="background1"/>
                          <w:sz w:val="28"/>
                          <w:szCs w:val="28"/>
                        </w:rPr>
                        <w:t>)</w:t>
                      </w:r>
                    </w:p>
                    <w:p w14:paraId="26C54C25" w14:textId="77777777" w:rsidR="00063F13" w:rsidRPr="00CF3855" w:rsidRDefault="00063F13" w:rsidP="00093358">
                      <w:pPr>
                        <w:spacing w:after="0"/>
                        <w:ind w:left="180"/>
                        <w:jc w:val="center"/>
                        <w:rPr>
                          <w:rFonts w:cs="Calibri"/>
                          <w:b/>
                          <w:bCs/>
                          <w:color w:val="FFFFFF" w:themeColor="background1"/>
                          <w:sz w:val="28"/>
                          <w:szCs w:val="28"/>
                        </w:rPr>
                      </w:pPr>
                    </w:p>
                  </w:txbxContent>
                </v:textbox>
                <w10:wrap type="square" anchorx="margin"/>
              </v:shape>
            </w:pict>
          </mc:Fallback>
        </mc:AlternateContent>
      </w:r>
      <w:r w:rsidR="0095545D" w:rsidRPr="00C50A18">
        <w:rPr>
          <w:rFonts w:asciiTheme="majorHAnsi" w:hAnsiTheme="majorHAnsi"/>
          <w:b/>
          <w:bCs/>
          <w:i/>
          <w:color w:val="002060"/>
          <w:sz w:val="24"/>
          <w:szCs w:val="24"/>
        </w:rPr>
        <w:t>Earnings Per Share (EPS)</w:t>
      </w:r>
      <w:r w:rsidR="0095545D" w:rsidRPr="00C50A18">
        <w:rPr>
          <w:rFonts w:asciiTheme="majorHAnsi" w:hAnsiTheme="majorHAnsi"/>
          <w:bCs/>
          <w:i/>
          <w:color w:val="002060"/>
          <w:sz w:val="24"/>
          <w:szCs w:val="24"/>
        </w:rPr>
        <w:t xml:space="preserve"> increased</w:t>
      </w:r>
      <w:r w:rsidR="005778E9" w:rsidRPr="00C50A18">
        <w:rPr>
          <w:rFonts w:asciiTheme="majorHAnsi" w:hAnsiTheme="majorHAnsi"/>
          <w:bCs/>
          <w:i/>
          <w:color w:val="002060"/>
          <w:sz w:val="24"/>
          <w:szCs w:val="24"/>
        </w:rPr>
        <w:t xml:space="preserve"> </w:t>
      </w:r>
      <w:r w:rsidR="0095545D" w:rsidRPr="00C50A18">
        <w:rPr>
          <w:rFonts w:asciiTheme="majorHAnsi" w:hAnsiTheme="majorHAnsi"/>
          <w:bCs/>
          <w:i/>
          <w:color w:val="002060"/>
          <w:sz w:val="24"/>
          <w:szCs w:val="24"/>
        </w:rPr>
        <w:t xml:space="preserve">to </w:t>
      </w:r>
      <w:r w:rsidR="0095545D" w:rsidRPr="00C50A18">
        <w:rPr>
          <w:rFonts w:asciiTheme="majorHAnsi" w:hAnsiTheme="majorHAnsi"/>
          <w:b/>
          <w:bCs/>
          <w:i/>
          <w:color w:val="002060"/>
          <w:sz w:val="24"/>
          <w:szCs w:val="24"/>
        </w:rPr>
        <w:t>₹</w:t>
      </w:r>
      <w:r w:rsidR="00FC68CA">
        <w:rPr>
          <w:rFonts w:asciiTheme="majorHAnsi" w:hAnsiTheme="majorHAnsi"/>
          <w:b/>
          <w:bCs/>
          <w:i/>
          <w:color w:val="002060"/>
          <w:sz w:val="24"/>
          <w:szCs w:val="24"/>
        </w:rPr>
        <w:t>92.15</w:t>
      </w:r>
      <w:r w:rsidR="0095545D" w:rsidRPr="00C50A18">
        <w:rPr>
          <w:rFonts w:asciiTheme="majorHAnsi" w:hAnsiTheme="majorHAnsi"/>
          <w:bCs/>
          <w:i/>
          <w:color w:val="002060"/>
          <w:sz w:val="24"/>
          <w:szCs w:val="24"/>
        </w:rPr>
        <w:t xml:space="preserve"> in </w:t>
      </w:r>
      <w:r w:rsidR="00305DA5" w:rsidRPr="00C50A18">
        <w:rPr>
          <w:rFonts w:asciiTheme="majorHAnsi" w:hAnsiTheme="majorHAnsi"/>
          <w:bCs/>
          <w:i/>
          <w:color w:val="002060"/>
          <w:sz w:val="24"/>
          <w:szCs w:val="24"/>
        </w:rPr>
        <w:t>Mar’26</w:t>
      </w:r>
      <w:r w:rsidR="0095545D" w:rsidRPr="00C50A18">
        <w:rPr>
          <w:rFonts w:asciiTheme="majorHAnsi" w:hAnsiTheme="majorHAnsi"/>
          <w:bCs/>
          <w:i/>
          <w:color w:val="002060"/>
          <w:sz w:val="24"/>
          <w:szCs w:val="24"/>
        </w:rPr>
        <w:t xml:space="preserve"> from </w:t>
      </w:r>
      <w:r w:rsidR="0095545D" w:rsidRPr="00C50A18">
        <w:rPr>
          <w:rFonts w:asciiTheme="majorHAnsi" w:hAnsiTheme="majorHAnsi"/>
          <w:b/>
          <w:bCs/>
          <w:i/>
          <w:color w:val="002060"/>
          <w:sz w:val="24"/>
          <w:szCs w:val="24"/>
        </w:rPr>
        <w:t>₹</w:t>
      </w:r>
      <w:r w:rsidR="0065166B" w:rsidRPr="00C50A18">
        <w:rPr>
          <w:rFonts w:asciiTheme="majorHAnsi" w:hAnsiTheme="majorHAnsi"/>
          <w:b/>
          <w:bCs/>
          <w:i/>
          <w:color w:val="002060"/>
          <w:sz w:val="24"/>
          <w:szCs w:val="24"/>
        </w:rPr>
        <w:t>87.78</w:t>
      </w:r>
      <w:r w:rsidR="00F929B9" w:rsidRPr="00C50A18">
        <w:rPr>
          <w:rFonts w:asciiTheme="majorHAnsi" w:hAnsiTheme="majorHAnsi"/>
          <w:bCs/>
          <w:i/>
          <w:color w:val="002060"/>
          <w:sz w:val="24"/>
          <w:szCs w:val="24"/>
        </w:rPr>
        <w:t xml:space="preserve"> </w:t>
      </w:r>
      <w:r w:rsidR="0095545D" w:rsidRPr="00C50A18">
        <w:rPr>
          <w:rFonts w:asciiTheme="majorHAnsi" w:hAnsiTheme="majorHAnsi"/>
          <w:bCs/>
          <w:i/>
          <w:color w:val="002060"/>
          <w:sz w:val="24"/>
          <w:szCs w:val="24"/>
        </w:rPr>
        <w:t xml:space="preserve">in </w:t>
      </w:r>
      <w:r w:rsidR="00305DA5" w:rsidRPr="00C50A18">
        <w:rPr>
          <w:rFonts w:asciiTheme="majorHAnsi" w:hAnsiTheme="majorHAnsi"/>
          <w:bCs/>
          <w:i/>
          <w:color w:val="002060"/>
          <w:sz w:val="24"/>
          <w:szCs w:val="24"/>
        </w:rPr>
        <w:t>Mar’25</w:t>
      </w:r>
    </w:p>
    <w:p w14:paraId="568E6298" w14:textId="10840CF9" w:rsidR="00805761" w:rsidRPr="00C50A18" w:rsidRDefault="00093358" w:rsidP="00984BFE">
      <w:pPr>
        <w:pStyle w:val="NoSpacing"/>
        <w:numPr>
          <w:ilvl w:val="0"/>
          <w:numId w:val="6"/>
        </w:numPr>
        <w:spacing w:line="264" w:lineRule="auto"/>
        <w:ind w:left="284" w:hanging="284"/>
        <w:rPr>
          <w:rFonts w:asciiTheme="majorHAnsi" w:hAnsiTheme="majorHAnsi"/>
          <w:b/>
          <w:i/>
          <w:color w:val="002060"/>
          <w:sz w:val="24"/>
          <w:szCs w:val="24"/>
        </w:rPr>
      </w:pPr>
      <w:r w:rsidRPr="00C50A18">
        <w:rPr>
          <w:rFonts w:asciiTheme="majorHAnsi" w:hAnsiTheme="majorHAnsi"/>
          <w:b/>
          <w:i/>
          <w:color w:val="002060"/>
          <w:sz w:val="24"/>
          <w:szCs w:val="24"/>
        </w:rPr>
        <w:t>Net Profit</w:t>
      </w:r>
      <w:r w:rsidRPr="00C50A18">
        <w:rPr>
          <w:rFonts w:asciiTheme="majorHAnsi" w:hAnsiTheme="majorHAnsi"/>
          <w:bCs/>
          <w:i/>
          <w:color w:val="002060"/>
          <w:sz w:val="24"/>
          <w:szCs w:val="24"/>
        </w:rPr>
        <w:t xml:space="preserve"> </w:t>
      </w:r>
      <w:r w:rsidR="00231215" w:rsidRPr="00C50A18">
        <w:rPr>
          <w:rFonts w:asciiTheme="majorHAnsi" w:hAnsiTheme="majorHAnsi"/>
          <w:bCs/>
          <w:i/>
          <w:color w:val="002060"/>
          <w:sz w:val="24"/>
          <w:szCs w:val="24"/>
        </w:rPr>
        <w:t xml:space="preserve">up by </w:t>
      </w:r>
      <w:r w:rsidR="000B59D3">
        <w:rPr>
          <w:rFonts w:asciiTheme="majorHAnsi" w:hAnsiTheme="majorHAnsi"/>
          <w:b/>
          <w:i/>
          <w:color w:val="002060"/>
          <w:sz w:val="24"/>
          <w:szCs w:val="24"/>
        </w:rPr>
        <w:t>1.37</w:t>
      </w:r>
      <w:r w:rsidR="00231215" w:rsidRPr="00C50A18">
        <w:rPr>
          <w:rFonts w:asciiTheme="majorHAnsi" w:hAnsiTheme="majorHAnsi"/>
          <w:b/>
          <w:i/>
          <w:color w:val="002060"/>
          <w:sz w:val="24"/>
          <w:szCs w:val="24"/>
        </w:rPr>
        <w:t>%</w:t>
      </w:r>
      <w:r w:rsidR="00231215" w:rsidRPr="00C50A18">
        <w:rPr>
          <w:rFonts w:asciiTheme="majorHAnsi" w:hAnsiTheme="majorHAnsi"/>
          <w:bCs/>
          <w:i/>
          <w:color w:val="002060"/>
          <w:sz w:val="24"/>
          <w:szCs w:val="24"/>
        </w:rPr>
        <w:t xml:space="preserve"> QoQ </w:t>
      </w:r>
      <w:r w:rsidR="00727F47" w:rsidRPr="00C50A18">
        <w:rPr>
          <w:rFonts w:asciiTheme="majorHAnsi" w:hAnsiTheme="majorHAnsi"/>
          <w:bCs/>
          <w:i/>
          <w:color w:val="002060"/>
          <w:sz w:val="24"/>
          <w:szCs w:val="24"/>
        </w:rPr>
        <w:t>to</w:t>
      </w:r>
      <w:r w:rsidRPr="00C50A18">
        <w:rPr>
          <w:rFonts w:asciiTheme="majorHAnsi" w:hAnsiTheme="majorHAnsi"/>
          <w:bCs/>
          <w:i/>
          <w:color w:val="002060"/>
          <w:sz w:val="24"/>
          <w:szCs w:val="24"/>
        </w:rPr>
        <w:t xml:space="preserve"> </w:t>
      </w:r>
      <w:r w:rsidRPr="00C50A18">
        <w:rPr>
          <w:rFonts w:asciiTheme="majorHAnsi" w:hAnsiTheme="majorHAnsi"/>
          <w:b/>
          <w:i/>
          <w:color w:val="002060"/>
          <w:sz w:val="24"/>
          <w:szCs w:val="24"/>
        </w:rPr>
        <w:t>₹</w:t>
      </w:r>
      <w:r w:rsidR="000B59D3">
        <w:rPr>
          <w:rFonts w:asciiTheme="majorHAnsi" w:hAnsiTheme="majorHAnsi"/>
          <w:b/>
          <w:i/>
          <w:color w:val="002060"/>
          <w:sz w:val="24"/>
          <w:szCs w:val="24"/>
        </w:rPr>
        <w:t>3103</w:t>
      </w:r>
      <w:r w:rsidR="00231215" w:rsidRPr="00C50A18">
        <w:rPr>
          <w:rFonts w:asciiTheme="majorHAnsi" w:hAnsiTheme="majorHAnsi"/>
          <w:b/>
          <w:i/>
          <w:color w:val="002060"/>
          <w:sz w:val="24"/>
          <w:szCs w:val="24"/>
        </w:rPr>
        <w:t xml:space="preserve"> </w:t>
      </w:r>
      <w:r w:rsidR="00EC5D00" w:rsidRPr="00C50A18">
        <w:rPr>
          <w:rFonts w:asciiTheme="majorHAnsi" w:hAnsiTheme="majorHAnsi"/>
          <w:b/>
          <w:bCs/>
          <w:i/>
          <w:color w:val="002060"/>
          <w:sz w:val="24"/>
          <w:szCs w:val="24"/>
        </w:rPr>
        <w:t>Cr</w:t>
      </w:r>
      <w:r w:rsidR="00CE25ED" w:rsidRPr="00C50A18">
        <w:rPr>
          <w:rFonts w:asciiTheme="majorHAnsi" w:hAnsiTheme="majorHAnsi"/>
          <w:b/>
          <w:i/>
          <w:color w:val="002060"/>
          <w:sz w:val="24"/>
          <w:szCs w:val="24"/>
        </w:rPr>
        <w:t xml:space="preserve"> </w:t>
      </w:r>
      <w:r w:rsidR="00CE25ED" w:rsidRPr="00C50A18">
        <w:rPr>
          <w:rFonts w:asciiTheme="majorHAnsi" w:hAnsiTheme="majorHAnsi"/>
          <w:bCs/>
          <w:i/>
          <w:color w:val="002060"/>
          <w:sz w:val="24"/>
          <w:szCs w:val="24"/>
        </w:rPr>
        <w:t xml:space="preserve">in </w:t>
      </w:r>
      <w:r w:rsidR="000F0034" w:rsidRPr="00C50A18">
        <w:rPr>
          <w:rFonts w:asciiTheme="majorHAnsi" w:hAnsiTheme="majorHAnsi"/>
          <w:bCs/>
          <w:i/>
          <w:color w:val="002060"/>
          <w:sz w:val="24"/>
          <w:szCs w:val="24"/>
        </w:rPr>
        <w:t>Mar’26</w:t>
      </w:r>
      <w:r w:rsidR="00CE25ED" w:rsidRPr="00C50A18">
        <w:rPr>
          <w:rFonts w:asciiTheme="majorHAnsi" w:hAnsiTheme="majorHAnsi"/>
          <w:bCs/>
          <w:i/>
          <w:color w:val="002060"/>
          <w:sz w:val="24"/>
          <w:szCs w:val="24"/>
        </w:rPr>
        <w:t xml:space="preserve"> from </w:t>
      </w:r>
      <w:r w:rsidR="002D072C" w:rsidRPr="00C50A18">
        <w:rPr>
          <w:rFonts w:asciiTheme="majorHAnsi" w:hAnsiTheme="majorHAnsi"/>
          <w:b/>
          <w:i/>
          <w:color w:val="002060"/>
          <w:sz w:val="24"/>
          <w:szCs w:val="24"/>
        </w:rPr>
        <w:t>₹</w:t>
      </w:r>
      <w:r w:rsidR="000F0034" w:rsidRPr="00C50A18">
        <w:rPr>
          <w:rFonts w:asciiTheme="majorHAnsi" w:hAnsiTheme="majorHAnsi"/>
          <w:b/>
          <w:i/>
          <w:color w:val="002060"/>
          <w:sz w:val="24"/>
          <w:szCs w:val="24"/>
        </w:rPr>
        <w:t>3061</w:t>
      </w:r>
      <w:r w:rsidR="002D072C" w:rsidRPr="00C50A18">
        <w:rPr>
          <w:rFonts w:asciiTheme="majorHAnsi" w:hAnsiTheme="majorHAnsi"/>
          <w:bCs/>
          <w:i/>
          <w:color w:val="002060"/>
          <w:sz w:val="24"/>
          <w:szCs w:val="24"/>
        </w:rPr>
        <w:t xml:space="preserve"> </w:t>
      </w:r>
      <w:r w:rsidR="00EC5D00" w:rsidRPr="00C50A18">
        <w:rPr>
          <w:rFonts w:asciiTheme="majorHAnsi" w:hAnsiTheme="majorHAnsi"/>
          <w:b/>
          <w:bCs/>
          <w:i/>
          <w:color w:val="002060"/>
          <w:sz w:val="24"/>
          <w:szCs w:val="24"/>
        </w:rPr>
        <w:t>Cr</w:t>
      </w:r>
      <w:r w:rsidR="002D072C" w:rsidRPr="00C50A18">
        <w:rPr>
          <w:rFonts w:asciiTheme="majorHAnsi" w:hAnsiTheme="majorHAnsi"/>
          <w:bCs/>
          <w:i/>
          <w:color w:val="002060"/>
          <w:sz w:val="24"/>
          <w:szCs w:val="24"/>
        </w:rPr>
        <w:t xml:space="preserve"> in </w:t>
      </w:r>
      <w:r w:rsidR="000F0034" w:rsidRPr="00C50A18">
        <w:rPr>
          <w:rFonts w:asciiTheme="majorHAnsi" w:hAnsiTheme="majorHAnsi"/>
          <w:bCs/>
          <w:i/>
          <w:color w:val="002060"/>
          <w:sz w:val="24"/>
          <w:szCs w:val="24"/>
        </w:rPr>
        <w:t>Dec</w:t>
      </w:r>
      <w:r w:rsidR="00F929B9" w:rsidRPr="00C50A18">
        <w:rPr>
          <w:rFonts w:asciiTheme="majorHAnsi" w:hAnsiTheme="majorHAnsi"/>
          <w:bCs/>
          <w:i/>
          <w:color w:val="002060"/>
          <w:sz w:val="24"/>
          <w:szCs w:val="24"/>
        </w:rPr>
        <w:t>’25</w:t>
      </w:r>
    </w:p>
    <w:p w14:paraId="1830CCDB" w14:textId="1454197A" w:rsidR="000B59D3" w:rsidRPr="00984BFE" w:rsidRDefault="005E227F" w:rsidP="00984BFE">
      <w:pPr>
        <w:pStyle w:val="NoSpacing"/>
        <w:numPr>
          <w:ilvl w:val="0"/>
          <w:numId w:val="6"/>
        </w:numPr>
        <w:spacing w:line="264" w:lineRule="auto"/>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NIM</w:t>
      </w:r>
      <w:r w:rsidR="005778E9" w:rsidRPr="00C50A18">
        <w:rPr>
          <w:rFonts w:asciiTheme="majorHAnsi" w:hAnsiTheme="majorHAnsi"/>
          <w:b/>
          <w:i/>
          <w:color w:val="002060"/>
          <w:sz w:val="24"/>
          <w:szCs w:val="24"/>
        </w:rPr>
        <w:t xml:space="preserve"> (Domestic) </w:t>
      </w:r>
      <w:r w:rsidR="000B59D3">
        <w:rPr>
          <w:rFonts w:asciiTheme="majorHAnsi" w:hAnsiTheme="majorHAnsi"/>
          <w:i/>
          <w:color w:val="002060"/>
          <w:sz w:val="24"/>
          <w:szCs w:val="24"/>
        </w:rPr>
        <w:t>stood at</w:t>
      </w:r>
      <w:r w:rsidR="005778E9" w:rsidRPr="00C50A18">
        <w:rPr>
          <w:rFonts w:asciiTheme="majorHAnsi" w:hAnsiTheme="majorHAnsi"/>
          <w:b/>
          <w:i/>
          <w:color w:val="002060"/>
          <w:sz w:val="24"/>
          <w:szCs w:val="24"/>
        </w:rPr>
        <w:t xml:space="preserve"> </w:t>
      </w:r>
      <w:r w:rsidR="000B59D3">
        <w:rPr>
          <w:rFonts w:asciiTheme="majorHAnsi" w:hAnsiTheme="majorHAnsi"/>
          <w:b/>
          <w:i/>
          <w:color w:val="002060"/>
          <w:sz w:val="24"/>
          <w:szCs w:val="24"/>
        </w:rPr>
        <w:t>3.35</w:t>
      </w:r>
      <w:r w:rsidR="005778E9" w:rsidRPr="00C50A18">
        <w:rPr>
          <w:rFonts w:asciiTheme="majorHAnsi" w:hAnsiTheme="majorHAnsi"/>
          <w:b/>
          <w:i/>
          <w:color w:val="002060"/>
          <w:sz w:val="24"/>
          <w:szCs w:val="24"/>
        </w:rPr>
        <w:t xml:space="preserve">% </w:t>
      </w:r>
      <w:r w:rsidR="005778E9" w:rsidRPr="00C50A18">
        <w:rPr>
          <w:rFonts w:asciiTheme="majorHAnsi" w:hAnsiTheme="majorHAnsi"/>
          <w:i/>
          <w:color w:val="002060"/>
          <w:sz w:val="24"/>
          <w:szCs w:val="24"/>
        </w:rPr>
        <w:t xml:space="preserve">in </w:t>
      </w:r>
      <w:r w:rsidR="000F0034" w:rsidRPr="00C50A18">
        <w:rPr>
          <w:rFonts w:asciiTheme="majorHAnsi" w:hAnsiTheme="majorHAnsi"/>
          <w:i/>
          <w:color w:val="002060"/>
          <w:sz w:val="24"/>
          <w:szCs w:val="24"/>
        </w:rPr>
        <w:t>Mar’26</w:t>
      </w:r>
      <w:r w:rsidR="005778E9" w:rsidRPr="00C50A18">
        <w:rPr>
          <w:rFonts w:asciiTheme="majorHAnsi" w:hAnsiTheme="majorHAnsi"/>
          <w:b/>
          <w:i/>
          <w:color w:val="002060"/>
          <w:sz w:val="24"/>
          <w:szCs w:val="24"/>
        </w:rPr>
        <w:t xml:space="preserve"> </w:t>
      </w:r>
    </w:p>
    <w:p w14:paraId="4D35330F" w14:textId="41ADE840" w:rsidR="000B59D3" w:rsidRDefault="000B59D3" w:rsidP="00984BFE">
      <w:pPr>
        <w:pStyle w:val="NoSpacing"/>
        <w:numPr>
          <w:ilvl w:val="0"/>
          <w:numId w:val="6"/>
        </w:numPr>
        <w:spacing w:line="264" w:lineRule="auto"/>
        <w:ind w:left="284" w:hanging="284"/>
        <w:jc w:val="both"/>
        <w:rPr>
          <w:rFonts w:asciiTheme="majorHAnsi" w:hAnsiTheme="majorHAnsi"/>
          <w:bCs/>
          <w:i/>
          <w:color w:val="002060"/>
          <w:sz w:val="24"/>
          <w:szCs w:val="24"/>
        </w:rPr>
      </w:pPr>
      <w:r w:rsidRPr="00C50A18">
        <w:rPr>
          <w:rFonts w:asciiTheme="majorHAnsi" w:hAnsiTheme="majorHAnsi"/>
          <w:b/>
          <w:bCs/>
          <w:i/>
          <w:color w:val="002060"/>
          <w:sz w:val="24"/>
          <w:szCs w:val="24"/>
        </w:rPr>
        <w:t>Cost of Deposit</w:t>
      </w:r>
      <w:r w:rsidR="00007652">
        <w:rPr>
          <w:rFonts w:asciiTheme="majorHAnsi" w:hAnsiTheme="majorHAnsi"/>
          <w:b/>
          <w:bCs/>
          <w:i/>
          <w:color w:val="002060"/>
          <w:sz w:val="24"/>
          <w:szCs w:val="24"/>
        </w:rPr>
        <w:t>s</w:t>
      </w:r>
      <w:r w:rsidRPr="00C50A18">
        <w:rPr>
          <w:rFonts w:asciiTheme="majorHAnsi" w:hAnsiTheme="majorHAnsi"/>
          <w:bCs/>
          <w:i/>
          <w:color w:val="002060"/>
          <w:sz w:val="24"/>
          <w:szCs w:val="24"/>
        </w:rPr>
        <w:t xml:space="preserve"> </w:t>
      </w:r>
      <w:r w:rsidR="00E75EF8" w:rsidRPr="00E75EF8">
        <w:rPr>
          <w:rFonts w:asciiTheme="majorHAnsi" w:hAnsiTheme="majorHAnsi"/>
          <w:b/>
          <w:bCs/>
          <w:i/>
          <w:color w:val="002060"/>
          <w:sz w:val="24"/>
          <w:szCs w:val="24"/>
        </w:rPr>
        <w:t>(CoD)</w:t>
      </w:r>
      <w:r w:rsidRPr="00C50A18">
        <w:rPr>
          <w:rFonts w:asciiTheme="majorHAnsi" w:hAnsiTheme="majorHAnsi"/>
          <w:bCs/>
          <w:i/>
          <w:color w:val="002060"/>
          <w:sz w:val="24"/>
          <w:szCs w:val="24"/>
        </w:rPr>
        <w:t xml:space="preserve">reduced by </w:t>
      </w:r>
      <w:r>
        <w:rPr>
          <w:rFonts w:asciiTheme="majorHAnsi" w:hAnsiTheme="majorHAnsi"/>
          <w:b/>
          <w:bCs/>
          <w:i/>
          <w:color w:val="002060"/>
          <w:sz w:val="24"/>
          <w:szCs w:val="24"/>
        </w:rPr>
        <w:t>10</w:t>
      </w:r>
      <w:r w:rsidRPr="00C50A18">
        <w:rPr>
          <w:rFonts w:asciiTheme="majorHAnsi" w:hAnsiTheme="majorHAnsi"/>
          <w:b/>
          <w:bCs/>
          <w:i/>
          <w:color w:val="002060"/>
          <w:sz w:val="24"/>
          <w:szCs w:val="24"/>
        </w:rPr>
        <w:t xml:space="preserve"> bps</w:t>
      </w:r>
      <w:r w:rsidRPr="00C50A18">
        <w:rPr>
          <w:rFonts w:asciiTheme="majorHAnsi" w:hAnsiTheme="majorHAnsi"/>
          <w:bCs/>
          <w:i/>
          <w:color w:val="002060"/>
          <w:sz w:val="24"/>
          <w:szCs w:val="24"/>
        </w:rPr>
        <w:t xml:space="preserve"> to </w:t>
      </w:r>
      <w:r>
        <w:rPr>
          <w:rFonts w:asciiTheme="majorHAnsi" w:hAnsiTheme="majorHAnsi"/>
          <w:b/>
          <w:bCs/>
          <w:i/>
          <w:color w:val="002060"/>
          <w:sz w:val="24"/>
          <w:szCs w:val="24"/>
        </w:rPr>
        <w:t>4.83</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Mar’26 from </w:t>
      </w:r>
      <w:r>
        <w:rPr>
          <w:rFonts w:asciiTheme="majorHAnsi" w:hAnsiTheme="majorHAnsi"/>
          <w:b/>
          <w:bCs/>
          <w:i/>
          <w:color w:val="002060"/>
          <w:sz w:val="24"/>
          <w:szCs w:val="24"/>
        </w:rPr>
        <w:t>4.93</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w:t>
      </w:r>
      <w:r>
        <w:rPr>
          <w:rFonts w:asciiTheme="majorHAnsi" w:hAnsiTheme="majorHAnsi"/>
          <w:bCs/>
          <w:i/>
          <w:color w:val="002060"/>
          <w:sz w:val="24"/>
          <w:szCs w:val="24"/>
        </w:rPr>
        <w:t>Dec</w:t>
      </w:r>
      <w:r w:rsidRPr="00C50A18">
        <w:rPr>
          <w:rFonts w:asciiTheme="majorHAnsi" w:hAnsiTheme="majorHAnsi"/>
          <w:bCs/>
          <w:i/>
          <w:color w:val="002060"/>
          <w:sz w:val="24"/>
          <w:szCs w:val="24"/>
        </w:rPr>
        <w:t>’25</w:t>
      </w:r>
    </w:p>
    <w:p w14:paraId="5B7207E9" w14:textId="09EB6806" w:rsidR="000B59D3" w:rsidRDefault="000B59D3" w:rsidP="00984BFE">
      <w:pPr>
        <w:pStyle w:val="NoSpacing"/>
        <w:numPr>
          <w:ilvl w:val="0"/>
          <w:numId w:val="6"/>
        </w:numPr>
        <w:spacing w:line="264" w:lineRule="auto"/>
        <w:ind w:left="284" w:hanging="284"/>
        <w:jc w:val="both"/>
        <w:rPr>
          <w:rFonts w:asciiTheme="majorHAnsi" w:hAnsiTheme="majorHAnsi"/>
          <w:bCs/>
          <w:i/>
          <w:color w:val="002060"/>
          <w:sz w:val="24"/>
          <w:szCs w:val="24"/>
        </w:rPr>
      </w:pPr>
      <w:r w:rsidRPr="00C50A18">
        <w:rPr>
          <w:rFonts w:asciiTheme="majorHAnsi" w:hAnsiTheme="majorHAnsi"/>
          <w:b/>
          <w:bCs/>
          <w:i/>
          <w:color w:val="002060"/>
          <w:sz w:val="24"/>
          <w:szCs w:val="24"/>
        </w:rPr>
        <w:t xml:space="preserve">Cost of </w:t>
      </w:r>
      <w:r>
        <w:rPr>
          <w:rFonts w:asciiTheme="majorHAnsi" w:hAnsiTheme="majorHAnsi"/>
          <w:b/>
          <w:bCs/>
          <w:i/>
          <w:color w:val="002060"/>
          <w:sz w:val="24"/>
          <w:szCs w:val="24"/>
        </w:rPr>
        <w:t>Fund</w:t>
      </w:r>
      <w:r w:rsidR="00007652">
        <w:rPr>
          <w:rFonts w:asciiTheme="majorHAnsi" w:hAnsiTheme="majorHAnsi"/>
          <w:b/>
          <w:bCs/>
          <w:i/>
          <w:color w:val="002060"/>
          <w:sz w:val="24"/>
          <w:szCs w:val="24"/>
        </w:rPr>
        <w:t>s</w:t>
      </w:r>
      <w:r w:rsidRPr="00C50A18">
        <w:rPr>
          <w:rFonts w:asciiTheme="majorHAnsi" w:hAnsiTheme="majorHAnsi"/>
          <w:bCs/>
          <w:i/>
          <w:color w:val="002060"/>
          <w:sz w:val="24"/>
          <w:szCs w:val="24"/>
        </w:rPr>
        <w:t xml:space="preserve"> </w:t>
      </w:r>
      <w:r w:rsidR="00E75EF8">
        <w:rPr>
          <w:rFonts w:asciiTheme="majorHAnsi" w:hAnsiTheme="majorHAnsi"/>
          <w:bCs/>
          <w:i/>
          <w:color w:val="002060"/>
          <w:sz w:val="24"/>
          <w:szCs w:val="24"/>
        </w:rPr>
        <w:t>(</w:t>
      </w:r>
      <w:r w:rsidR="00E75EF8" w:rsidRPr="00E75EF8">
        <w:rPr>
          <w:rFonts w:asciiTheme="majorHAnsi" w:hAnsiTheme="majorHAnsi"/>
          <w:b/>
          <w:bCs/>
          <w:i/>
          <w:color w:val="002060"/>
          <w:sz w:val="24"/>
          <w:szCs w:val="24"/>
        </w:rPr>
        <w:t>CoF)</w:t>
      </w:r>
      <w:r w:rsidR="00E75EF8">
        <w:rPr>
          <w:rFonts w:asciiTheme="majorHAnsi" w:hAnsiTheme="majorHAnsi"/>
          <w:bCs/>
          <w:i/>
          <w:color w:val="002060"/>
          <w:sz w:val="24"/>
          <w:szCs w:val="24"/>
        </w:rPr>
        <w:t xml:space="preserve"> </w:t>
      </w:r>
      <w:r w:rsidRPr="00C50A18">
        <w:rPr>
          <w:rFonts w:asciiTheme="majorHAnsi" w:hAnsiTheme="majorHAnsi"/>
          <w:bCs/>
          <w:i/>
          <w:color w:val="002060"/>
          <w:sz w:val="24"/>
          <w:szCs w:val="24"/>
        </w:rPr>
        <w:t xml:space="preserve">reduced by </w:t>
      </w:r>
      <w:r>
        <w:rPr>
          <w:rFonts w:asciiTheme="majorHAnsi" w:hAnsiTheme="majorHAnsi"/>
          <w:b/>
          <w:bCs/>
          <w:i/>
          <w:color w:val="002060"/>
          <w:sz w:val="24"/>
          <w:szCs w:val="24"/>
        </w:rPr>
        <w:t>12</w:t>
      </w:r>
      <w:r w:rsidRPr="00C50A18">
        <w:rPr>
          <w:rFonts w:asciiTheme="majorHAnsi" w:hAnsiTheme="majorHAnsi"/>
          <w:b/>
          <w:bCs/>
          <w:i/>
          <w:color w:val="002060"/>
          <w:sz w:val="24"/>
          <w:szCs w:val="24"/>
        </w:rPr>
        <w:t xml:space="preserve"> bps</w:t>
      </w:r>
      <w:r w:rsidRPr="00C50A18">
        <w:rPr>
          <w:rFonts w:asciiTheme="majorHAnsi" w:hAnsiTheme="majorHAnsi"/>
          <w:bCs/>
          <w:i/>
          <w:color w:val="002060"/>
          <w:sz w:val="24"/>
          <w:szCs w:val="24"/>
        </w:rPr>
        <w:t xml:space="preserve"> to </w:t>
      </w:r>
      <w:r>
        <w:rPr>
          <w:rFonts w:asciiTheme="majorHAnsi" w:hAnsiTheme="majorHAnsi"/>
          <w:b/>
          <w:bCs/>
          <w:i/>
          <w:color w:val="002060"/>
          <w:sz w:val="24"/>
          <w:szCs w:val="24"/>
        </w:rPr>
        <w:t>4.88</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Mar’26 from </w:t>
      </w:r>
      <w:r>
        <w:rPr>
          <w:rFonts w:asciiTheme="majorHAnsi" w:hAnsiTheme="majorHAnsi"/>
          <w:b/>
          <w:bCs/>
          <w:i/>
          <w:color w:val="002060"/>
          <w:sz w:val="24"/>
          <w:szCs w:val="24"/>
        </w:rPr>
        <w:t>5.00</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w:t>
      </w:r>
      <w:r>
        <w:rPr>
          <w:rFonts w:asciiTheme="majorHAnsi" w:hAnsiTheme="majorHAnsi"/>
          <w:bCs/>
          <w:i/>
          <w:color w:val="002060"/>
          <w:sz w:val="24"/>
          <w:szCs w:val="24"/>
        </w:rPr>
        <w:t>Dec</w:t>
      </w:r>
      <w:r w:rsidRPr="00C50A18">
        <w:rPr>
          <w:rFonts w:asciiTheme="majorHAnsi" w:hAnsiTheme="majorHAnsi"/>
          <w:bCs/>
          <w:i/>
          <w:color w:val="002060"/>
          <w:sz w:val="24"/>
          <w:szCs w:val="24"/>
        </w:rPr>
        <w:t>’25</w:t>
      </w:r>
    </w:p>
    <w:p w14:paraId="3DF24FF9" w14:textId="31722D96" w:rsidR="000B59D3" w:rsidRDefault="000B59D3" w:rsidP="00984BFE">
      <w:pPr>
        <w:pStyle w:val="NoSpacing"/>
        <w:numPr>
          <w:ilvl w:val="0"/>
          <w:numId w:val="6"/>
        </w:numPr>
        <w:spacing w:line="264" w:lineRule="auto"/>
        <w:ind w:left="284" w:hanging="284"/>
        <w:jc w:val="both"/>
        <w:rPr>
          <w:rFonts w:asciiTheme="majorHAnsi" w:hAnsiTheme="majorHAnsi"/>
          <w:bCs/>
          <w:i/>
          <w:color w:val="002060"/>
          <w:sz w:val="24"/>
          <w:szCs w:val="24"/>
        </w:rPr>
      </w:pPr>
      <w:r>
        <w:rPr>
          <w:rFonts w:asciiTheme="majorHAnsi" w:hAnsiTheme="majorHAnsi"/>
          <w:b/>
          <w:bCs/>
          <w:i/>
          <w:color w:val="002060"/>
          <w:sz w:val="24"/>
          <w:szCs w:val="24"/>
        </w:rPr>
        <w:t>Yield on Investment</w:t>
      </w:r>
      <w:r w:rsidR="00007652">
        <w:rPr>
          <w:rFonts w:asciiTheme="majorHAnsi" w:hAnsiTheme="majorHAnsi"/>
          <w:b/>
          <w:bCs/>
          <w:i/>
          <w:color w:val="002060"/>
          <w:sz w:val="24"/>
          <w:szCs w:val="24"/>
        </w:rPr>
        <w:t>s</w:t>
      </w:r>
      <w:r w:rsidR="00E75EF8">
        <w:rPr>
          <w:rFonts w:asciiTheme="majorHAnsi" w:hAnsiTheme="majorHAnsi"/>
          <w:b/>
          <w:bCs/>
          <w:i/>
          <w:color w:val="002060"/>
          <w:sz w:val="24"/>
          <w:szCs w:val="24"/>
        </w:rPr>
        <w:t xml:space="preserve"> (YoI)</w:t>
      </w:r>
      <w:r>
        <w:rPr>
          <w:rFonts w:asciiTheme="majorHAnsi" w:hAnsiTheme="majorHAnsi"/>
          <w:b/>
          <w:bCs/>
          <w:i/>
          <w:color w:val="002060"/>
          <w:sz w:val="24"/>
          <w:szCs w:val="24"/>
        </w:rPr>
        <w:t xml:space="preserve"> </w:t>
      </w:r>
      <w:r w:rsidRPr="000B59D3">
        <w:rPr>
          <w:rFonts w:asciiTheme="majorHAnsi" w:hAnsiTheme="majorHAnsi"/>
          <w:bCs/>
          <w:i/>
          <w:color w:val="002060"/>
          <w:sz w:val="24"/>
          <w:szCs w:val="24"/>
        </w:rPr>
        <w:t>improved</w:t>
      </w:r>
      <w:r w:rsidRPr="00C50A18">
        <w:rPr>
          <w:rFonts w:asciiTheme="majorHAnsi" w:hAnsiTheme="majorHAnsi"/>
          <w:bCs/>
          <w:i/>
          <w:color w:val="002060"/>
          <w:sz w:val="24"/>
          <w:szCs w:val="24"/>
        </w:rPr>
        <w:t xml:space="preserve"> by </w:t>
      </w:r>
      <w:r>
        <w:rPr>
          <w:rFonts w:asciiTheme="majorHAnsi" w:hAnsiTheme="majorHAnsi"/>
          <w:b/>
          <w:bCs/>
          <w:i/>
          <w:color w:val="002060"/>
          <w:sz w:val="24"/>
          <w:szCs w:val="24"/>
        </w:rPr>
        <w:t>4</w:t>
      </w:r>
      <w:r w:rsidRPr="00C50A18">
        <w:rPr>
          <w:rFonts w:asciiTheme="majorHAnsi" w:hAnsiTheme="majorHAnsi"/>
          <w:b/>
          <w:bCs/>
          <w:i/>
          <w:color w:val="002060"/>
          <w:sz w:val="24"/>
          <w:szCs w:val="24"/>
        </w:rPr>
        <w:t xml:space="preserve"> bps</w:t>
      </w:r>
      <w:r w:rsidRPr="00C50A18">
        <w:rPr>
          <w:rFonts w:asciiTheme="majorHAnsi" w:hAnsiTheme="majorHAnsi"/>
          <w:bCs/>
          <w:i/>
          <w:color w:val="002060"/>
          <w:sz w:val="24"/>
          <w:szCs w:val="24"/>
        </w:rPr>
        <w:t xml:space="preserve"> to </w:t>
      </w:r>
      <w:r>
        <w:rPr>
          <w:rFonts w:asciiTheme="majorHAnsi" w:hAnsiTheme="majorHAnsi"/>
          <w:b/>
          <w:bCs/>
          <w:i/>
          <w:color w:val="002060"/>
          <w:sz w:val="24"/>
          <w:szCs w:val="24"/>
        </w:rPr>
        <w:t>6.99</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Mar’26 from </w:t>
      </w:r>
      <w:r>
        <w:rPr>
          <w:rFonts w:asciiTheme="majorHAnsi" w:hAnsiTheme="majorHAnsi"/>
          <w:b/>
          <w:bCs/>
          <w:i/>
          <w:color w:val="002060"/>
          <w:sz w:val="24"/>
          <w:szCs w:val="24"/>
        </w:rPr>
        <w:t>6.95</w:t>
      </w:r>
      <w:r w:rsidRPr="00C50A18">
        <w:rPr>
          <w:rFonts w:asciiTheme="majorHAnsi" w:hAnsiTheme="majorHAnsi"/>
          <w:b/>
          <w:bCs/>
          <w:i/>
          <w:color w:val="002060"/>
          <w:sz w:val="24"/>
          <w:szCs w:val="24"/>
        </w:rPr>
        <w:t>%</w:t>
      </w:r>
      <w:r w:rsidRPr="00C50A18">
        <w:rPr>
          <w:rFonts w:asciiTheme="majorHAnsi" w:hAnsiTheme="majorHAnsi"/>
          <w:bCs/>
          <w:i/>
          <w:color w:val="002060"/>
          <w:sz w:val="24"/>
          <w:szCs w:val="24"/>
        </w:rPr>
        <w:t xml:space="preserve"> in </w:t>
      </w:r>
      <w:r>
        <w:rPr>
          <w:rFonts w:asciiTheme="majorHAnsi" w:hAnsiTheme="majorHAnsi"/>
          <w:bCs/>
          <w:i/>
          <w:color w:val="002060"/>
          <w:sz w:val="24"/>
          <w:szCs w:val="24"/>
        </w:rPr>
        <w:t>Dec</w:t>
      </w:r>
      <w:r w:rsidRPr="00C50A18">
        <w:rPr>
          <w:rFonts w:asciiTheme="majorHAnsi" w:hAnsiTheme="majorHAnsi"/>
          <w:bCs/>
          <w:i/>
          <w:color w:val="002060"/>
          <w:sz w:val="24"/>
          <w:szCs w:val="24"/>
        </w:rPr>
        <w:t>’25</w:t>
      </w:r>
    </w:p>
    <w:p w14:paraId="50D44ADF" w14:textId="4E7B4A58" w:rsidR="000B59D3" w:rsidRPr="000B59D3" w:rsidRDefault="00007652" w:rsidP="00984BFE">
      <w:pPr>
        <w:pStyle w:val="NoSpacing"/>
        <w:numPr>
          <w:ilvl w:val="0"/>
          <w:numId w:val="6"/>
        </w:numPr>
        <w:spacing w:line="264" w:lineRule="auto"/>
        <w:ind w:left="284" w:hanging="284"/>
        <w:jc w:val="both"/>
        <w:rPr>
          <w:rFonts w:asciiTheme="majorHAnsi" w:hAnsiTheme="majorHAnsi"/>
          <w:bCs/>
          <w:i/>
          <w:color w:val="002060"/>
          <w:sz w:val="24"/>
          <w:szCs w:val="24"/>
        </w:rPr>
      </w:pPr>
      <w:r>
        <w:rPr>
          <w:rFonts w:asciiTheme="majorHAnsi" w:hAnsiTheme="majorHAnsi"/>
          <w:b/>
          <w:bCs/>
          <w:i/>
          <w:color w:val="002060"/>
          <w:sz w:val="24"/>
          <w:szCs w:val="24"/>
        </w:rPr>
        <w:t xml:space="preserve">Cost to </w:t>
      </w:r>
      <w:r w:rsidR="000B59D3">
        <w:rPr>
          <w:rFonts w:asciiTheme="majorHAnsi" w:hAnsiTheme="majorHAnsi"/>
          <w:b/>
          <w:bCs/>
          <w:i/>
          <w:color w:val="002060"/>
          <w:sz w:val="24"/>
          <w:szCs w:val="24"/>
        </w:rPr>
        <w:t>Income Ratio</w:t>
      </w:r>
      <w:r w:rsidR="000B59D3" w:rsidRPr="00C50A18">
        <w:rPr>
          <w:rFonts w:asciiTheme="majorHAnsi" w:hAnsiTheme="majorHAnsi"/>
          <w:bCs/>
          <w:i/>
          <w:color w:val="002060"/>
          <w:sz w:val="24"/>
          <w:szCs w:val="24"/>
        </w:rPr>
        <w:t xml:space="preserve"> reduced by </w:t>
      </w:r>
      <w:r w:rsidR="000B59D3">
        <w:rPr>
          <w:rFonts w:asciiTheme="majorHAnsi" w:hAnsiTheme="majorHAnsi"/>
          <w:b/>
          <w:bCs/>
          <w:i/>
          <w:color w:val="002060"/>
          <w:sz w:val="24"/>
          <w:szCs w:val="24"/>
        </w:rPr>
        <w:t>191</w:t>
      </w:r>
      <w:r w:rsidR="000B59D3" w:rsidRPr="00C50A18">
        <w:rPr>
          <w:rFonts w:asciiTheme="majorHAnsi" w:hAnsiTheme="majorHAnsi"/>
          <w:b/>
          <w:bCs/>
          <w:i/>
          <w:color w:val="002060"/>
          <w:sz w:val="24"/>
          <w:szCs w:val="24"/>
        </w:rPr>
        <w:t xml:space="preserve"> bps</w:t>
      </w:r>
      <w:r w:rsidR="000B59D3" w:rsidRPr="00C50A18">
        <w:rPr>
          <w:rFonts w:asciiTheme="majorHAnsi" w:hAnsiTheme="majorHAnsi"/>
          <w:bCs/>
          <w:i/>
          <w:color w:val="002060"/>
          <w:sz w:val="24"/>
          <w:szCs w:val="24"/>
        </w:rPr>
        <w:t xml:space="preserve"> to </w:t>
      </w:r>
      <w:r w:rsidR="000B59D3">
        <w:rPr>
          <w:rFonts w:asciiTheme="majorHAnsi" w:hAnsiTheme="majorHAnsi"/>
          <w:b/>
          <w:bCs/>
          <w:i/>
          <w:color w:val="002060"/>
          <w:sz w:val="24"/>
          <w:szCs w:val="24"/>
        </w:rPr>
        <w:t>44.99</w:t>
      </w:r>
      <w:r w:rsidR="000B59D3" w:rsidRPr="00C50A18">
        <w:rPr>
          <w:rFonts w:asciiTheme="majorHAnsi" w:hAnsiTheme="majorHAnsi"/>
          <w:b/>
          <w:bCs/>
          <w:i/>
          <w:color w:val="002060"/>
          <w:sz w:val="24"/>
          <w:szCs w:val="24"/>
        </w:rPr>
        <w:t>%</w:t>
      </w:r>
      <w:r w:rsidR="000B59D3" w:rsidRPr="00C50A18">
        <w:rPr>
          <w:rFonts w:asciiTheme="majorHAnsi" w:hAnsiTheme="majorHAnsi"/>
          <w:bCs/>
          <w:i/>
          <w:color w:val="002060"/>
          <w:sz w:val="24"/>
          <w:szCs w:val="24"/>
        </w:rPr>
        <w:t xml:space="preserve"> in Mar’26 from </w:t>
      </w:r>
      <w:r w:rsidR="000B59D3">
        <w:rPr>
          <w:rFonts w:asciiTheme="majorHAnsi" w:hAnsiTheme="majorHAnsi"/>
          <w:b/>
          <w:bCs/>
          <w:i/>
          <w:color w:val="002060"/>
          <w:sz w:val="24"/>
          <w:szCs w:val="24"/>
        </w:rPr>
        <w:t>46.90</w:t>
      </w:r>
      <w:r w:rsidR="000B59D3" w:rsidRPr="00C50A18">
        <w:rPr>
          <w:rFonts w:asciiTheme="majorHAnsi" w:hAnsiTheme="majorHAnsi"/>
          <w:b/>
          <w:bCs/>
          <w:i/>
          <w:color w:val="002060"/>
          <w:sz w:val="24"/>
          <w:szCs w:val="24"/>
        </w:rPr>
        <w:t>%</w:t>
      </w:r>
      <w:r w:rsidR="000B59D3" w:rsidRPr="00C50A18">
        <w:rPr>
          <w:rFonts w:asciiTheme="majorHAnsi" w:hAnsiTheme="majorHAnsi"/>
          <w:bCs/>
          <w:i/>
          <w:color w:val="002060"/>
          <w:sz w:val="24"/>
          <w:szCs w:val="24"/>
        </w:rPr>
        <w:t xml:space="preserve"> in </w:t>
      </w:r>
      <w:r w:rsidR="000B59D3">
        <w:rPr>
          <w:rFonts w:asciiTheme="majorHAnsi" w:hAnsiTheme="majorHAnsi"/>
          <w:bCs/>
          <w:i/>
          <w:color w:val="002060"/>
          <w:sz w:val="24"/>
          <w:szCs w:val="24"/>
        </w:rPr>
        <w:t>Dec</w:t>
      </w:r>
      <w:r w:rsidR="000B59D3" w:rsidRPr="00C50A18">
        <w:rPr>
          <w:rFonts w:asciiTheme="majorHAnsi" w:hAnsiTheme="majorHAnsi"/>
          <w:bCs/>
          <w:i/>
          <w:color w:val="002060"/>
          <w:sz w:val="24"/>
          <w:szCs w:val="24"/>
        </w:rPr>
        <w:t>’25</w:t>
      </w:r>
    </w:p>
    <w:p w14:paraId="7E3FE200" w14:textId="25487B76" w:rsidR="005778E9" w:rsidRPr="000B59D3" w:rsidRDefault="000B59D3" w:rsidP="00984BFE">
      <w:pPr>
        <w:pStyle w:val="NoSpacing"/>
        <w:numPr>
          <w:ilvl w:val="0"/>
          <w:numId w:val="6"/>
        </w:numPr>
        <w:spacing w:line="264" w:lineRule="auto"/>
        <w:ind w:left="284" w:hanging="284"/>
        <w:jc w:val="both"/>
        <w:rPr>
          <w:rFonts w:asciiTheme="majorHAnsi" w:hAnsiTheme="majorHAnsi"/>
          <w:bCs/>
          <w:i/>
          <w:color w:val="002060"/>
          <w:sz w:val="24"/>
          <w:szCs w:val="24"/>
        </w:rPr>
      </w:pPr>
      <w:r w:rsidRPr="00C50A18">
        <w:rPr>
          <w:noProof/>
          <w:color w:val="002060"/>
          <w:lang w:eastAsia="en-IN" w:bidi="ar-SA"/>
        </w:rPr>
        <mc:AlternateContent>
          <mc:Choice Requires="wps">
            <w:drawing>
              <wp:anchor distT="45720" distB="45720" distL="114300" distR="114300" simplePos="0" relativeHeight="251676160" behindDoc="0" locked="0" layoutInCell="1" allowOverlap="1" wp14:anchorId="5C23FEA1" wp14:editId="54DD94E5">
                <wp:simplePos x="0" y="0"/>
                <wp:positionH relativeFrom="margin">
                  <wp:posOffset>0</wp:posOffset>
                </wp:positionH>
                <wp:positionV relativeFrom="paragraph">
                  <wp:posOffset>487045</wp:posOffset>
                </wp:positionV>
                <wp:extent cx="6096000" cy="34290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42900"/>
                        </a:xfrm>
                        <a:prstGeom prst="rect">
                          <a:avLst/>
                        </a:prstGeom>
                        <a:solidFill>
                          <a:srgbClr val="002060"/>
                        </a:solidFill>
                        <a:ln w="9525">
                          <a:solidFill>
                            <a:srgbClr val="000000"/>
                          </a:solidFill>
                          <a:miter lim="800000"/>
                          <a:headEnd/>
                          <a:tailEnd/>
                        </a:ln>
                      </wps:spPr>
                      <wps:txbx>
                        <w:txbxContent>
                          <w:p w14:paraId="47D70D4C" w14:textId="496C4791" w:rsidR="000F3692" w:rsidRPr="00CF3855" w:rsidRDefault="000F3692" w:rsidP="000F3692">
                            <w:pPr>
                              <w:spacing w:after="0"/>
                              <w:ind w:left="180"/>
                              <w:jc w:val="center"/>
                              <w:rPr>
                                <w:rFonts w:cs="Calibri"/>
                                <w:b/>
                                <w:bCs/>
                                <w:color w:val="FFFFFF" w:themeColor="background1"/>
                                <w:sz w:val="28"/>
                                <w:szCs w:val="28"/>
                              </w:rPr>
                            </w:pPr>
                            <w:r>
                              <w:rPr>
                                <w:rFonts w:cs="Calibri"/>
                                <w:b/>
                                <w:bCs/>
                                <w:color w:val="FFFFFF" w:themeColor="background1"/>
                                <w:sz w:val="28"/>
                                <w:szCs w:val="28"/>
                              </w:rPr>
                              <w:t>Key Highlights (</w:t>
                            </w:r>
                            <w:r w:rsidR="00804C3C">
                              <w:rPr>
                                <w:rFonts w:cs="Calibri"/>
                                <w:b/>
                                <w:bCs/>
                                <w:color w:val="FFFFFF" w:themeColor="background1"/>
                                <w:sz w:val="28"/>
                                <w:szCs w:val="28"/>
                              </w:rPr>
                              <w:t xml:space="preserve">Year </w:t>
                            </w:r>
                            <w:r>
                              <w:rPr>
                                <w:rFonts w:cs="Calibri"/>
                                <w:b/>
                                <w:bCs/>
                                <w:color w:val="FFFFFF" w:themeColor="background1"/>
                                <w:sz w:val="28"/>
                                <w:szCs w:val="28"/>
                              </w:rPr>
                              <w:t xml:space="preserve">ended </w:t>
                            </w:r>
                            <w:r w:rsidR="00804C3C">
                              <w:rPr>
                                <w:rFonts w:cs="Calibri"/>
                                <w:b/>
                                <w:bCs/>
                                <w:color w:val="FFFFFF" w:themeColor="background1"/>
                                <w:sz w:val="28"/>
                                <w:szCs w:val="28"/>
                              </w:rPr>
                              <w:t>Mar</w:t>
                            </w:r>
                            <w:r>
                              <w:rPr>
                                <w:rFonts w:cs="Calibri"/>
                                <w:b/>
                                <w:bCs/>
                                <w:color w:val="FFFFFF" w:themeColor="background1"/>
                                <w:sz w:val="28"/>
                                <w:szCs w:val="28"/>
                              </w:rPr>
                              <w:t>’2</w:t>
                            </w:r>
                            <w:r w:rsidR="00804C3C">
                              <w:rPr>
                                <w:rFonts w:cs="Calibri"/>
                                <w:b/>
                                <w:bCs/>
                                <w:color w:val="FFFFFF" w:themeColor="background1"/>
                                <w:sz w:val="28"/>
                                <w:szCs w:val="28"/>
                              </w:rPr>
                              <w:t>6</w:t>
                            </w:r>
                            <w:r>
                              <w:rPr>
                                <w:rFonts w:cs="Calibri"/>
                                <w:b/>
                                <w:bCs/>
                                <w:color w:val="FFFFFF" w:themeColor="background1"/>
                                <w:sz w:val="28"/>
                                <w:szCs w:val="28"/>
                              </w:rPr>
                              <w:t xml:space="preserve"> over </w:t>
                            </w:r>
                            <w:r w:rsidR="00804C3C">
                              <w:rPr>
                                <w:rFonts w:cs="Calibri"/>
                                <w:b/>
                                <w:bCs/>
                                <w:color w:val="FFFFFF" w:themeColor="background1"/>
                                <w:sz w:val="28"/>
                                <w:szCs w:val="28"/>
                              </w:rPr>
                              <w:t>Mar</w:t>
                            </w:r>
                            <w:r>
                              <w:rPr>
                                <w:rFonts w:cs="Calibri"/>
                                <w:b/>
                                <w:bCs/>
                                <w:color w:val="FFFFFF" w:themeColor="background1"/>
                                <w:sz w:val="28"/>
                                <w:szCs w:val="28"/>
                              </w:rPr>
                              <w:t>’2</w:t>
                            </w:r>
                            <w:r w:rsidR="00804C3C">
                              <w:rPr>
                                <w:rFonts w:cs="Calibri"/>
                                <w:b/>
                                <w:bCs/>
                                <w:color w:val="FFFFFF" w:themeColor="background1"/>
                                <w:sz w:val="28"/>
                                <w:szCs w:val="28"/>
                              </w:rPr>
                              <w:t>5</w:t>
                            </w:r>
                            <w:r>
                              <w:rPr>
                                <w:rFonts w:cs="Calibri"/>
                                <w:b/>
                                <w:bCs/>
                                <w:color w:val="FFFFFF" w:themeColor="background1"/>
                                <w:sz w:val="28"/>
                                <w:szCs w:val="28"/>
                              </w:rPr>
                              <w:t>)</w:t>
                            </w:r>
                          </w:p>
                          <w:p w14:paraId="20260643" w14:textId="77777777" w:rsidR="000F3692" w:rsidRPr="00CF3855" w:rsidRDefault="000F3692" w:rsidP="000F3692">
                            <w:pPr>
                              <w:spacing w:after="0"/>
                              <w:ind w:left="180"/>
                              <w:jc w:val="center"/>
                              <w:rPr>
                                <w:rFonts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3FEA1" id="Text Box 11" o:spid="_x0000_s1031" type="#_x0000_t202" style="position:absolute;left:0;text-align:left;margin-left:0;margin-top:38.35pt;width:480pt;height:27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" fillcolor="#002060">
                <v:textbox>
                  <w:txbxContent>
                    <w:p w14:paraId="47D70D4C" w14:textId="496C4791" w:rsidR="000F3692" w:rsidRPr="00CF3855" w:rsidRDefault="000F3692" w:rsidP="000F3692">
                      <w:pPr>
                        <w:spacing w:after="0"/>
                        <w:ind w:left="180"/>
                        <w:jc w:val="center"/>
                        <w:rPr>
                          <w:rFonts w:cs="Calibri"/>
                          <w:b/>
                          <w:bCs/>
                          <w:color w:val="FFFFFF" w:themeColor="background1"/>
                          <w:sz w:val="28"/>
                          <w:szCs w:val="28"/>
                        </w:rPr>
                      </w:pPr>
                      <w:r>
                        <w:rPr>
                          <w:rFonts w:cs="Calibri"/>
                          <w:b/>
                          <w:bCs/>
                          <w:color w:val="FFFFFF" w:themeColor="background1"/>
                          <w:sz w:val="28"/>
                          <w:szCs w:val="28"/>
                        </w:rPr>
                        <w:t>Key Highlights (</w:t>
                      </w:r>
                      <w:r w:rsidR="00804C3C">
                        <w:rPr>
                          <w:rFonts w:cs="Calibri"/>
                          <w:b/>
                          <w:bCs/>
                          <w:color w:val="FFFFFF" w:themeColor="background1"/>
                          <w:sz w:val="28"/>
                          <w:szCs w:val="28"/>
                        </w:rPr>
                        <w:t xml:space="preserve">Year </w:t>
                      </w:r>
                      <w:r>
                        <w:rPr>
                          <w:rFonts w:cs="Calibri"/>
                          <w:b/>
                          <w:bCs/>
                          <w:color w:val="FFFFFF" w:themeColor="background1"/>
                          <w:sz w:val="28"/>
                          <w:szCs w:val="28"/>
                        </w:rPr>
                        <w:t xml:space="preserve">ended </w:t>
                      </w:r>
                      <w:r w:rsidR="00804C3C">
                        <w:rPr>
                          <w:rFonts w:cs="Calibri"/>
                          <w:b/>
                          <w:bCs/>
                          <w:color w:val="FFFFFF" w:themeColor="background1"/>
                          <w:sz w:val="28"/>
                          <w:szCs w:val="28"/>
                        </w:rPr>
                        <w:t>Mar</w:t>
                      </w:r>
                      <w:r>
                        <w:rPr>
                          <w:rFonts w:cs="Calibri"/>
                          <w:b/>
                          <w:bCs/>
                          <w:color w:val="FFFFFF" w:themeColor="background1"/>
                          <w:sz w:val="28"/>
                          <w:szCs w:val="28"/>
                        </w:rPr>
                        <w:t>’2</w:t>
                      </w:r>
                      <w:r w:rsidR="00804C3C">
                        <w:rPr>
                          <w:rFonts w:cs="Calibri"/>
                          <w:b/>
                          <w:bCs/>
                          <w:color w:val="FFFFFF" w:themeColor="background1"/>
                          <w:sz w:val="28"/>
                          <w:szCs w:val="28"/>
                        </w:rPr>
                        <w:t>6</w:t>
                      </w:r>
                      <w:r>
                        <w:rPr>
                          <w:rFonts w:cs="Calibri"/>
                          <w:b/>
                          <w:bCs/>
                          <w:color w:val="FFFFFF" w:themeColor="background1"/>
                          <w:sz w:val="28"/>
                          <w:szCs w:val="28"/>
                        </w:rPr>
                        <w:t xml:space="preserve"> over </w:t>
                      </w:r>
                      <w:r w:rsidR="00804C3C">
                        <w:rPr>
                          <w:rFonts w:cs="Calibri"/>
                          <w:b/>
                          <w:bCs/>
                          <w:color w:val="FFFFFF" w:themeColor="background1"/>
                          <w:sz w:val="28"/>
                          <w:szCs w:val="28"/>
                        </w:rPr>
                        <w:t>Mar</w:t>
                      </w:r>
                      <w:r>
                        <w:rPr>
                          <w:rFonts w:cs="Calibri"/>
                          <w:b/>
                          <w:bCs/>
                          <w:color w:val="FFFFFF" w:themeColor="background1"/>
                          <w:sz w:val="28"/>
                          <w:szCs w:val="28"/>
                        </w:rPr>
                        <w:t>’2</w:t>
                      </w:r>
                      <w:r w:rsidR="00804C3C">
                        <w:rPr>
                          <w:rFonts w:cs="Calibri"/>
                          <w:b/>
                          <w:bCs/>
                          <w:color w:val="FFFFFF" w:themeColor="background1"/>
                          <w:sz w:val="28"/>
                          <w:szCs w:val="28"/>
                        </w:rPr>
                        <w:t>5</w:t>
                      </w:r>
                      <w:r>
                        <w:rPr>
                          <w:rFonts w:cs="Calibri"/>
                          <w:b/>
                          <w:bCs/>
                          <w:color w:val="FFFFFF" w:themeColor="background1"/>
                          <w:sz w:val="28"/>
                          <w:szCs w:val="28"/>
                        </w:rPr>
                        <w:t>)</w:t>
                      </w:r>
                    </w:p>
                    <w:p w14:paraId="20260643" w14:textId="77777777" w:rsidR="000F3692" w:rsidRPr="00CF3855" w:rsidRDefault="000F3692" w:rsidP="000F3692">
                      <w:pPr>
                        <w:spacing w:after="0"/>
                        <w:ind w:left="180"/>
                        <w:jc w:val="center"/>
                        <w:rPr>
                          <w:rFonts w:cs="Calibri"/>
                          <w:b/>
                          <w:bCs/>
                          <w:color w:val="FFFFFF" w:themeColor="background1"/>
                          <w:sz w:val="28"/>
                          <w:szCs w:val="28"/>
                        </w:rPr>
                      </w:pPr>
                    </w:p>
                  </w:txbxContent>
                </v:textbox>
                <w10:wrap type="square" anchorx="margin"/>
              </v:shape>
            </w:pict>
          </mc:Fallback>
        </mc:AlternateContent>
      </w:r>
      <w:r w:rsidR="007B1CA4" w:rsidRPr="00C50A18">
        <w:rPr>
          <w:rFonts w:asciiTheme="majorHAnsi" w:hAnsiTheme="majorHAnsi"/>
          <w:b/>
          <w:i/>
          <w:color w:val="002060"/>
          <w:sz w:val="24"/>
          <w:szCs w:val="24"/>
        </w:rPr>
        <w:t>GNPA</w:t>
      </w:r>
      <w:r w:rsidR="007B1CA4" w:rsidRPr="00C50A18">
        <w:rPr>
          <w:rFonts w:asciiTheme="majorHAnsi" w:hAnsiTheme="majorHAnsi"/>
          <w:bCs/>
          <w:i/>
          <w:color w:val="002060"/>
          <w:sz w:val="24"/>
          <w:szCs w:val="24"/>
        </w:rPr>
        <w:t xml:space="preserve"> decreased by </w:t>
      </w:r>
      <w:r w:rsidR="00B8167B" w:rsidRPr="00B8167B">
        <w:rPr>
          <w:rFonts w:asciiTheme="majorHAnsi" w:hAnsiTheme="majorHAnsi"/>
          <w:b/>
          <w:bCs/>
          <w:i/>
          <w:color w:val="002060"/>
          <w:sz w:val="24"/>
          <w:szCs w:val="24"/>
        </w:rPr>
        <w:t>2</w:t>
      </w:r>
      <w:r w:rsidRPr="00B8167B">
        <w:rPr>
          <w:rFonts w:asciiTheme="majorHAnsi" w:hAnsiTheme="majorHAnsi"/>
          <w:b/>
          <w:i/>
          <w:color w:val="002060"/>
          <w:sz w:val="24"/>
          <w:szCs w:val="24"/>
        </w:rPr>
        <w:t>5</w:t>
      </w:r>
      <w:r w:rsidR="007B1CA4" w:rsidRPr="00C50A18">
        <w:rPr>
          <w:rFonts w:asciiTheme="majorHAnsi" w:hAnsiTheme="majorHAnsi"/>
          <w:b/>
          <w:i/>
          <w:color w:val="002060"/>
          <w:sz w:val="24"/>
          <w:szCs w:val="24"/>
        </w:rPr>
        <w:t xml:space="preserve"> bps</w:t>
      </w:r>
      <w:r w:rsidR="007B1CA4" w:rsidRPr="00C50A18">
        <w:rPr>
          <w:rFonts w:asciiTheme="majorHAnsi" w:hAnsiTheme="majorHAnsi"/>
          <w:bCs/>
          <w:i/>
          <w:color w:val="002060"/>
          <w:sz w:val="24"/>
          <w:szCs w:val="24"/>
        </w:rPr>
        <w:t xml:space="preserve"> to </w:t>
      </w:r>
      <w:r>
        <w:rPr>
          <w:rFonts w:asciiTheme="majorHAnsi" w:hAnsiTheme="majorHAnsi"/>
          <w:b/>
          <w:bCs/>
          <w:i/>
          <w:color w:val="002060"/>
          <w:sz w:val="24"/>
          <w:szCs w:val="24"/>
        </w:rPr>
        <w:t>1.98</w:t>
      </w:r>
      <w:r w:rsidR="007B1CA4" w:rsidRPr="00C50A18">
        <w:rPr>
          <w:rFonts w:asciiTheme="majorHAnsi" w:hAnsiTheme="majorHAnsi"/>
          <w:b/>
          <w:i/>
          <w:color w:val="002060"/>
          <w:sz w:val="24"/>
          <w:szCs w:val="24"/>
        </w:rPr>
        <w:t xml:space="preserve">% </w:t>
      </w:r>
      <w:r w:rsidR="007B1CA4" w:rsidRPr="00C50A18">
        <w:rPr>
          <w:rFonts w:asciiTheme="majorHAnsi" w:hAnsiTheme="majorHAnsi"/>
          <w:bCs/>
          <w:i/>
          <w:color w:val="002060"/>
          <w:sz w:val="24"/>
          <w:szCs w:val="24"/>
        </w:rPr>
        <w:t xml:space="preserve">in </w:t>
      </w:r>
      <w:r w:rsidR="000F0034" w:rsidRPr="00C50A18">
        <w:rPr>
          <w:rFonts w:asciiTheme="majorHAnsi" w:hAnsiTheme="majorHAnsi"/>
          <w:bCs/>
          <w:i/>
          <w:color w:val="002060"/>
          <w:sz w:val="24"/>
          <w:szCs w:val="24"/>
        </w:rPr>
        <w:t>Mar’26</w:t>
      </w:r>
      <w:r w:rsidR="007B1CA4" w:rsidRPr="00C50A18">
        <w:rPr>
          <w:rFonts w:asciiTheme="majorHAnsi" w:hAnsiTheme="majorHAnsi"/>
          <w:bCs/>
          <w:i/>
          <w:color w:val="002060"/>
          <w:sz w:val="24"/>
          <w:szCs w:val="24"/>
        </w:rPr>
        <w:t xml:space="preserve"> from </w:t>
      </w:r>
      <w:r w:rsidR="00F929B9" w:rsidRPr="00C50A18">
        <w:rPr>
          <w:rFonts w:asciiTheme="majorHAnsi" w:hAnsiTheme="majorHAnsi"/>
          <w:b/>
          <w:i/>
          <w:color w:val="002060"/>
          <w:sz w:val="24"/>
          <w:szCs w:val="24"/>
        </w:rPr>
        <w:t>2.</w:t>
      </w:r>
      <w:r w:rsidR="000F0034" w:rsidRPr="00C50A18">
        <w:rPr>
          <w:rFonts w:asciiTheme="majorHAnsi" w:hAnsiTheme="majorHAnsi"/>
          <w:b/>
          <w:i/>
          <w:color w:val="002060"/>
          <w:sz w:val="24"/>
          <w:szCs w:val="24"/>
        </w:rPr>
        <w:t>23</w:t>
      </w:r>
      <w:r w:rsidR="007B1CA4" w:rsidRPr="00C50A18">
        <w:rPr>
          <w:rFonts w:asciiTheme="majorHAnsi" w:hAnsiTheme="majorHAnsi"/>
          <w:b/>
          <w:i/>
          <w:color w:val="002060"/>
          <w:sz w:val="24"/>
          <w:szCs w:val="24"/>
        </w:rPr>
        <w:t xml:space="preserve">% </w:t>
      </w:r>
      <w:r w:rsidR="007B1CA4" w:rsidRPr="00C50A18">
        <w:rPr>
          <w:rFonts w:asciiTheme="majorHAnsi" w:hAnsiTheme="majorHAnsi"/>
          <w:i/>
          <w:color w:val="002060"/>
          <w:sz w:val="24"/>
          <w:szCs w:val="24"/>
        </w:rPr>
        <w:t>in</w:t>
      </w:r>
      <w:r w:rsidR="007B1CA4" w:rsidRPr="00C50A18">
        <w:rPr>
          <w:rFonts w:asciiTheme="majorHAnsi" w:hAnsiTheme="majorHAnsi"/>
          <w:b/>
          <w:i/>
          <w:color w:val="002060"/>
          <w:sz w:val="24"/>
          <w:szCs w:val="24"/>
        </w:rPr>
        <w:t xml:space="preserve"> </w:t>
      </w:r>
      <w:r w:rsidR="000F0034" w:rsidRPr="00C50A18">
        <w:rPr>
          <w:rFonts w:asciiTheme="majorHAnsi" w:hAnsiTheme="majorHAnsi"/>
          <w:i/>
          <w:color w:val="002060"/>
          <w:sz w:val="24"/>
          <w:szCs w:val="24"/>
        </w:rPr>
        <w:t>Dec</w:t>
      </w:r>
      <w:r w:rsidR="00F929B9" w:rsidRPr="00C50A18">
        <w:rPr>
          <w:rFonts w:asciiTheme="majorHAnsi" w:hAnsiTheme="majorHAnsi"/>
          <w:i/>
          <w:color w:val="002060"/>
          <w:sz w:val="24"/>
          <w:szCs w:val="24"/>
        </w:rPr>
        <w:t>’25</w:t>
      </w:r>
      <w:r w:rsidR="007B1CA4" w:rsidRPr="00C50A18">
        <w:rPr>
          <w:rFonts w:asciiTheme="majorHAnsi" w:hAnsiTheme="majorHAnsi"/>
          <w:b/>
          <w:i/>
          <w:color w:val="002060"/>
          <w:sz w:val="24"/>
          <w:szCs w:val="24"/>
        </w:rPr>
        <w:t>,</w:t>
      </w:r>
      <w:r w:rsidR="007B1CA4" w:rsidRPr="00C50A18">
        <w:rPr>
          <w:rFonts w:asciiTheme="majorHAnsi" w:hAnsiTheme="majorHAnsi"/>
          <w:bCs/>
          <w:i/>
          <w:color w:val="002060"/>
          <w:sz w:val="24"/>
          <w:szCs w:val="24"/>
        </w:rPr>
        <w:t xml:space="preserve"> </w:t>
      </w:r>
      <w:r w:rsidR="007B1CA4" w:rsidRPr="00C50A18">
        <w:rPr>
          <w:rFonts w:asciiTheme="majorHAnsi" w:hAnsiTheme="majorHAnsi"/>
          <w:b/>
          <w:i/>
          <w:color w:val="002060"/>
          <w:sz w:val="24"/>
          <w:szCs w:val="24"/>
        </w:rPr>
        <w:t>NNPA</w:t>
      </w:r>
      <w:r w:rsidR="007B1CA4" w:rsidRPr="00C50A18">
        <w:rPr>
          <w:rFonts w:asciiTheme="majorHAnsi" w:hAnsiTheme="majorHAnsi"/>
          <w:bCs/>
          <w:i/>
          <w:color w:val="002060"/>
          <w:sz w:val="24"/>
          <w:szCs w:val="24"/>
        </w:rPr>
        <w:t xml:space="preserve"> </w:t>
      </w:r>
      <w:r>
        <w:rPr>
          <w:rFonts w:asciiTheme="majorHAnsi" w:hAnsiTheme="majorHAnsi"/>
          <w:bCs/>
          <w:i/>
          <w:color w:val="002060"/>
          <w:sz w:val="24"/>
          <w:szCs w:val="24"/>
        </w:rPr>
        <w:t>maintained at</w:t>
      </w:r>
      <w:r w:rsidR="007B1CA4" w:rsidRPr="00C50A18">
        <w:rPr>
          <w:rFonts w:asciiTheme="majorHAnsi" w:hAnsiTheme="majorHAnsi"/>
          <w:bCs/>
          <w:i/>
          <w:color w:val="002060"/>
          <w:sz w:val="24"/>
          <w:szCs w:val="24"/>
        </w:rPr>
        <w:t xml:space="preserve"> </w:t>
      </w:r>
      <w:r w:rsidR="007B1CA4" w:rsidRPr="00C50A18">
        <w:rPr>
          <w:rFonts w:asciiTheme="majorHAnsi" w:hAnsiTheme="majorHAnsi"/>
          <w:b/>
          <w:i/>
          <w:color w:val="002060"/>
          <w:sz w:val="24"/>
          <w:szCs w:val="24"/>
        </w:rPr>
        <w:t>0.</w:t>
      </w:r>
      <w:r w:rsidR="00F929B9" w:rsidRPr="00C50A18">
        <w:rPr>
          <w:rFonts w:asciiTheme="majorHAnsi" w:hAnsiTheme="majorHAnsi"/>
          <w:b/>
          <w:i/>
          <w:color w:val="002060"/>
          <w:sz w:val="24"/>
          <w:szCs w:val="24"/>
        </w:rPr>
        <w:t>1</w:t>
      </w:r>
      <w:r w:rsidR="000F0034" w:rsidRPr="00C50A18">
        <w:rPr>
          <w:rFonts w:asciiTheme="majorHAnsi" w:hAnsiTheme="majorHAnsi"/>
          <w:b/>
          <w:i/>
          <w:color w:val="002060"/>
          <w:sz w:val="24"/>
          <w:szCs w:val="24"/>
        </w:rPr>
        <w:t>5</w:t>
      </w:r>
      <w:r w:rsidR="007B1CA4" w:rsidRPr="00C50A18">
        <w:rPr>
          <w:rFonts w:asciiTheme="majorHAnsi" w:hAnsiTheme="majorHAnsi"/>
          <w:b/>
          <w:i/>
          <w:color w:val="002060"/>
          <w:sz w:val="24"/>
          <w:szCs w:val="24"/>
        </w:rPr>
        <w:t>%</w:t>
      </w:r>
      <w:r w:rsidR="007B1CA4" w:rsidRPr="00C50A18">
        <w:rPr>
          <w:rFonts w:asciiTheme="majorHAnsi" w:hAnsiTheme="majorHAnsi"/>
          <w:bCs/>
          <w:i/>
          <w:color w:val="002060"/>
          <w:sz w:val="24"/>
          <w:szCs w:val="24"/>
        </w:rPr>
        <w:t xml:space="preserve"> in </w:t>
      </w:r>
      <w:r>
        <w:rPr>
          <w:rFonts w:asciiTheme="majorHAnsi" w:hAnsiTheme="majorHAnsi"/>
          <w:bCs/>
          <w:i/>
          <w:color w:val="002060"/>
          <w:sz w:val="24"/>
          <w:szCs w:val="24"/>
        </w:rPr>
        <w:t>Mar’2</w:t>
      </w:r>
      <w:r w:rsidR="00132134">
        <w:rPr>
          <w:rFonts w:asciiTheme="majorHAnsi" w:hAnsiTheme="majorHAnsi"/>
          <w:bCs/>
          <w:i/>
          <w:color w:val="002060"/>
          <w:sz w:val="24"/>
          <w:szCs w:val="24"/>
        </w:rPr>
        <w:t>6</w:t>
      </w:r>
    </w:p>
    <w:p w14:paraId="4E00ADB1" w14:textId="5B5F6618" w:rsidR="000F3692" w:rsidRPr="00C50A18" w:rsidRDefault="000F3692" w:rsidP="00DB7B64">
      <w:pPr>
        <w:pStyle w:val="NoSpacing"/>
        <w:numPr>
          <w:ilvl w:val="0"/>
          <w:numId w:val="6"/>
        </w:numPr>
        <w:spacing w:line="264" w:lineRule="auto"/>
        <w:ind w:left="284" w:hanging="284"/>
        <w:jc w:val="both"/>
        <w:rPr>
          <w:rFonts w:asciiTheme="majorHAnsi" w:hAnsiTheme="majorHAnsi"/>
          <w:bCs/>
          <w:i/>
          <w:color w:val="002060"/>
          <w:sz w:val="24"/>
          <w:szCs w:val="24"/>
        </w:rPr>
      </w:pPr>
      <w:r w:rsidRPr="00C50A18">
        <w:rPr>
          <w:rFonts w:asciiTheme="majorHAnsi" w:hAnsiTheme="majorHAnsi"/>
          <w:b/>
          <w:i/>
          <w:color w:val="002060"/>
          <w:sz w:val="24"/>
          <w:szCs w:val="24"/>
        </w:rPr>
        <w:t>Net Profit</w:t>
      </w:r>
      <w:r w:rsidRPr="00C50A18">
        <w:rPr>
          <w:rFonts w:asciiTheme="majorHAnsi" w:hAnsiTheme="majorHAnsi"/>
          <w:bCs/>
          <w:i/>
          <w:color w:val="002060"/>
          <w:sz w:val="24"/>
          <w:szCs w:val="24"/>
        </w:rPr>
        <w:t xml:space="preserve"> up by </w:t>
      </w:r>
      <w:r w:rsidR="00E75EF8">
        <w:rPr>
          <w:rFonts w:asciiTheme="majorHAnsi" w:hAnsiTheme="majorHAnsi"/>
          <w:b/>
          <w:i/>
          <w:color w:val="002060"/>
          <w:sz w:val="24"/>
          <w:szCs w:val="24"/>
        </w:rPr>
        <w:t>11.33</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YoY to </w:t>
      </w:r>
      <w:r w:rsidRPr="00C50A18">
        <w:rPr>
          <w:rFonts w:asciiTheme="majorHAnsi" w:hAnsiTheme="majorHAnsi"/>
          <w:b/>
          <w:i/>
          <w:color w:val="002060"/>
          <w:sz w:val="24"/>
          <w:szCs w:val="24"/>
        </w:rPr>
        <w:t>₹</w:t>
      </w:r>
      <w:r w:rsidR="00E75EF8">
        <w:rPr>
          <w:rFonts w:asciiTheme="majorHAnsi" w:hAnsiTheme="majorHAnsi"/>
          <w:b/>
          <w:i/>
          <w:color w:val="002060"/>
          <w:sz w:val="24"/>
          <w:szCs w:val="24"/>
        </w:rPr>
        <w:t>12156</w:t>
      </w:r>
      <w:r w:rsidRPr="00C50A18">
        <w:rPr>
          <w:rFonts w:asciiTheme="majorHAnsi" w:hAnsiTheme="majorHAnsi"/>
          <w:b/>
          <w:i/>
          <w:color w:val="002060"/>
          <w:sz w:val="24"/>
          <w:szCs w:val="24"/>
        </w:rPr>
        <w:t xml:space="preserve"> Cr </w:t>
      </w:r>
      <w:r w:rsidRPr="00C50A18">
        <w:rPr>
          <w:rFonts w:asciiTheme="majorHAnsi" w:hAnsiTheme="majorHAnsi"/>
          <w:i/>
          <w:color w:val="002060"/>
          <w:sz w:val="24"/>
          <w:szCs w:val="24"/>
        </w:rPr>
        <w:t>in</w:t>
      </w:r>
      <w:r w:rsidRPr="00C50A18">
        <w:rPr>
          <w:rFonts w:asciiTheme="majorHAnsi" w:hAnsiTheme="majorHAnsi"/>
          <w:b/>
          <w:i/>
          <w:color w:val="002060"/>
          <w:sz w:val="24"/>
          <w:szCs w:val="24"/>
        </w:rPr>
        <w:t xml:space="preserve"> </w:t>
      </w:r>
      <w:r w:rsidR="002D5F46" w:rsidRPr="00C50A18">
        <w:rPr>
          <w:rFonts w:asciiTheme="majorHAnsi" w:hAnsiTheme="majorHAnsi"/>
          <w:bCs/>
          <w:i/>
          <w:color w:val="002060"/>
          <w:sz w:val="24"/>
          <w:szCs w:val="24"/>
        </w:rPr>
        <w:t>FY2</w:t>
      </w:r>
      <w:r w:rsidR="00F929B9" w:rsidRPr="00C50A18">
        <w:rPr>
          <w:rFonts w:asciiTheme="majorHAnsi" w:hAnsiTheme="majorHAnsi"/>
          <w:bCs/>
          <w:i/>
          <w:color w:val="002060"/>
          <w:sz w:val="24"/>
          <w:szCs w:val="24"/>
        </w:rPr>
        <w:t>6</w:t>
      </w:r>
      <w:r w:rsidRPr="00C50A18">
        <w:rPr>
          <w:rFonts w:asciiTheme="majorHAnsi" w:hAnsiTheme="majorHAnsi"/>
          <w:b/>
          <w:i/>
          <w:color w:val="002060"/>
          <w:sz w:val="24"/>
          <w:szCs w:val="24"/>
        </w:rPr>
        <w:t xml:space="preserve"> </w:t>
      </w:r>
      <w:r w:rsidRPr="00C50A18">
        <w:rPr>
          <w:rFonts w:asciiTheme="majorHAnsi" w:hAnsiTheme="majorHAnsi"/>
          <w:bCs/>
          <w:i/>
          <w:color w:val="002060"/>
          <w:sz w:val="24"/>
          <w:szCs w:val="24"/>
        </w:rPr>
        <w:t xml:space="preserve">from </w:t>
      </w:r>
      <w:r w:rsidRPr="00C50A18">
        <w:rPr>
          <w:rFonts w:asciiTheme="majorHAnsi" w:hAnsiTheme="majorHAnsi"/>
          <w:b/>
          <w:i/>
          <w:color w:val="002060"/>
          <w:sz w:val="24"/>
          <w:szCs w:val="24"/>
        </w:rPr>
        <w:t>₹</w:t>
      </w:r>
      <w:r w:rsidR="00C831D8" w:rsidRPr="00C50A18">
        <w:rPr>
          <w:rFonts w:asciiTheme="majorHAnsi" w:hAnsiTheme="majorHAnsi"/>
          <w:b/>
          <w:i/>
          <w:color w:val="002060"/>
          <w:sz w:val="24"/>
          <w:szCs w:val="24"/>
        </w:rPr>
        <w:t>10918</w:t>
      </w:r>
      <w:r w:rsidRPr="00C50A18">
        <w:rPr>
          <w:rFonts w:asciiTheme="majorHAnsi" w:hAnsiTheme="majorHAnsi"/>
          <w:bCs/>
          <w:i/>
          <w:color w:val="002060"/>
          <w:sz w:val="24"/>
          <w:szCs w:val="24"/>
        </w:rPr>
        <w:t xml:space="preserve"> </w:t>
      </w:r>
      <w:r w:rsidRPr="00C50A18">
        <w:rPr>
          <w:rFonts w:asciiTheme="majorHAnsi" w:hAnsiTheme="majorHAnsi"/>
          <w:b/>
          <w:i/>
          <w:color w:val="002060"/>
          <w:sz w:val="24"/>
          <w:szCs w:val="24"/>
        </w:rPr>
        <w:t xml:space="preserve">Cr </w:t>
      </w:r>
      <w:r w:rsidRPr="00C50A18">
        <w:rPr>
          <w:rFonts w:asciiTheme="majorHAnsi" w:hAnsiTheme="majorHAnsi"/>
          <w:bCs/>
          <w:i/>
          <w:color w:val="002060"/>
          <w:sz w:val="24"/>
          <w:szCs w:val="24"/>
        </w:rPr>
        <w:t xml:space="preserve">in </w:t>
      </w:r>
      <w:r w:rsidR="002D5F46" w:rsidRPr="00C50A18">
        <w:rPr>
          <w:rFonts w:asciiTheme="majorHAnsi" w:hAnsiTheme="majorHAnsi"/>
          <w:bCs/>
          <w:i/>
          <w:color w:val="002060"/>
          <w:sz w:val="24"/>
          <w:szCs w:val="24"/>
        </w:rPr>
        <w:t>FY2</w:t>
      </w:r>
      <w:r w:rsidR="00F929B9" w:rsidRPr="00C50A18">
        <w:rPr>
          <w:rFonts w:asciiTheme="majorHAnsi" w:hAnsiTheme="majorHAnsi"/>
          <w:bCs/>
          <w:i/>
          <w:color w:val="002060"/>
          <w:sz w:val="24"/>
          <w:szCs w:val="24"/>
        </w:rPr>
        <w:t>5</w:t>
      </w:r>
    </w:p>
    <w:p w14:paraId="239B97D6" w14:textId="7EF2D86A" w:rsidR="000F3692" w:rsidRPr="00C50A18" w:rsidRDefault="000F3692" w:rsidP="000F3692">
      <w:pPr>
        <w:pStyle w:val="NoSpacing"/>
        <w:numPr>
          <w:ilvl w:val="0"/>
          <w:numId w:val="6"/>
        </w:numPr>
        <w:spacing w:line="264" w:lineRule="auto"/>
        <w:ind w:left="284" w:hanging="284"/>
        <w:jc w:val="both"/>
        <w:rPr>
          <w:rFonts w:asciiTheme="majorHAnsi" w:hAnsiTheme="majorHAnsi"/>
          <w:b/>
          <w:i/>
          <w:color w:val="002060"/>
          <w:sz w:val="24"/>
          <w:szCs w:val="24"/>
        </w:rPr>
      </w:pPr>
      <w:r w:rsidRPr="00C50A18">
        <w:rPr>
          <w:rFonts w:asciiTheme="majorHAnsi" w:hAnsiTheme="majorHAnsi"/>
          <w:b/>
          <w:i/>
          <w:color w:val="002060"/>
          <w:sz w:val="24"/>
          <w:szCs w:val="24"/>
        </w:rPr>
        <w:t>Operating Profit</w:t>
      </w:r>
      <w:r w:rsidRPr="00C50A18">
        <w:rPr>
          <w:rFonts w:asciiTheme="majorHAnsi" w:hAnsiTheme="majorHAnsi"/>
          <w:bCs/>
          <w:i/>
          <w:color w:val="002060"/>
          <w:sz w:val="24"/>
          <w:szCs w:val="24"/>
        </w:rPr>
        <w:t xml:space="preserve"> increased by </w:t>
      </w:r>
      <w:r w:rsidR="00E75EF8">
        <w:rPr>
          <w:rFonts w:asciiTheme="majorHAnsi" w:hAnsiTheme="majorHAnsi"/>
          <w:b/>
          <w:i/>
          <w:color w:val="002060"/>
          <w:sz w:val="24"/>
          <w:szCs w:val="24"/>
        </w:rPr>
        <w:t>4.83</w:t>
      </w:r>
      <w:r w:rsidRPr="00C50A18">
        <w:rPr>
          <w:rFonts w:asciiTheme="majorHAnsi" w:hAnsiTheme="majorHAnsi"/>
          <w:b/>
          <w:i/>
          <w:color w:val="002060"/>
          <w:sz w:val="24"/>
          <w:szCs w:val="24"/>
        </w:rPr>
        <w:t>%</w:t>
      </w:r>
      <w:r w:rsidRPr="00C50A18">
        <w:rPr>
          <w:rFonts w:asciiTheme="majorHAnsi" w:hAnsiTheme="majorHAnsi"/>
          <w:bCs/>
          <w:i/>
          <w:color w:val="002060"/>
          <w:sz w:val="24"/>
          <w:szCs w:val="24"/>
        </w:rPr>
        <w:t xml:space="preserve"> YoY to </w:t>
      </w:r>
      <w:r w:rsidRPr="00C50A18">
        <w:rPr>
          <w:rFonts w:asciiTheme="majorHAnsi" w:hAnsiTheme="majorHAnsi"/>
          <w:b/>
          <w:i/>
          <w:color w:val="002060"/>
          <w:sz w:val="24"/>
          <w:szCs w:val="24"/>
        </w:rPr>
        <w:t>₹</w:t>
      </w:r>
      <w:r w:rsidR="00E75EF8">
        <w:rPr>
          <w:rFonts w:asciiTheme="majorHAnsi" w:hAnsiTheme="majorHAnsi"/>
          <w:b/>
          <w:i/>
          <w:color w:val="002060"/>
          <w:sz w:val="24"/>
          <w:szCs w:val="24"/>
        </w:rPr>
        <w:t>19916</w:t>
      </w:r>
      <w:r w:rsidRPr="00C50A18">
        <w:rPr>
          <w:rFonts w:asciiTheme="majorHAnsi" w:hAnsiTheme="majorHAnsi"/>
          <w:b/>
          <w:i/>
          <w:color w:val="002060"/>
          <w:sz w:val="24"/>
          <w:szCs w:val="24"/>
        </w:rPr>
        <w:t xml:space="preserve"> Cr</w:t>
      </w:r>
      <w:r w:rsidRPr="00C50A18">
        <w:rPr>
          <w:rFonts w:asciiTheme="majorHAnsi" w:hAnsiTheme="majorHAnsi"/>
          <w:bCs/>
          <w:i/>
          <w:color w:val="002060"/>
          <w:sz w:val="24"/>
          <w:szCs w:val="24"/>
        </w:rPr>
        <w:t xml:space="preserve"> </w:t>
      </w:r>
      <w:r w:rsidRPr="00C50A18">
        <w:rPr>
          <w:rFonts w:asciiTheme="majorHAnsi" w:hAnsiTheme="majorHAnsi"/>
          <w:i/>
          <w:color w:val="002060"/>
          <w:sz w:val="24"/>
          <w:szCs w:val="24"/>
        </w:rPr>
        <w:t>in</w:t>
      </w:r>
      <w:r w:rsidRPr="00C50A18">
        <w:rPr>
          <w:rFonts w:asciiTheme="majorHAnsi" w:hAnsiTheme="majorHAnsi"/>
          <w:bCs/>
          <w:i/>
          <w:color w:val="002060"/>
          <w:sz w:val="24"/>
          <w:szCs w:val="24"/>
        </w:rPr>
        <w:t xml:space="preserve"> </w:t>
      </w:r>
      <w:r w:rsidR="002D5F46" w:rsidRPr="00C50A18">
        <w:rPr>
          <w:rFonts w:asciiTheme="majorHAnsi" w:hAnsiTheme="majorHAnsi"/>
          <w:bCs/>
          <w:i/>
          <w:color w:val="002060"/>
          <w:sz w:val="24"/>
          <w:szCs w:val="24"/>
        </w:rPr>
        <w:t>FY2</w:t>
      </w:r>
      <w:r w:rsidR="00F929B9" w:rsidRPr="00C50A18">
        <w:rPr>
          <w:rFonts w:asciiTheme="majorHAnsi" w:hAnsiTheme="majorHAnsi"/>
          <w:bCs/>
          <w:i/>
          <w:color w:val="002060"/>
          <w:sz w:val="24"/>
          <w:szCs w:val="24"/>
        </w:rPr>
        <w:t>6</w:t>
      </w:r>
      <w:r w:rsidRPr="00C50A18">
        <w:rPr>
          <w:rFonts w:asciiTheme="majorHAnsi" w:hAnsiTheme="majorHAnsi"/>
          <w:bCs/>
          <w:i/>
          <w:color w:val="002060"/>
          <w:sz w:val="24"/>
          <w:szCs w:val="24"/>
        </w:rPr>
        <w:t xml:space="preserve"> from </w:t>
      </w:r>
      <w:r w:rsidRPr="00C50A18">
        <w:rPr>
          <w:rFonts w:asciiTheme="majorHAnsi" w:hAnsiTheme="majorHAnsi"/>
          <w:b/>
          <w:i/>
          <w:color w:val="002060"/>
          <w:sz w:val="24"/>
          <w:szCs w:val="24"/>
        </w:rPr>
        <w:t>₹</w:t>
      </w:r>
      <w:r w:rsidR="00C831D8" w:rsidRPr="00C50A18">
        <w:rPr>
          <w:rFonts w:asciiTheme="majorHAnsi" w:hAnsiTheme="majorHAnsi"/>
          <w:b/>
          <w:i/>
          <w:color w:val="002060"/>
          <w:sz w:val="24"/>
          <w:szCs w:val="24"/>
        </w:rPr>
        <w:t>18998</w:t>
      </w:r>
      <w:r w:rsidRPr="00C50A18">
        <w:rPr>
          <w:rFonts w:asciiTheme="majorHAnsi" w:hAnsiTheme="majorHAnsi"/>
          <w:b/>
          <w:i/>
          <w:color w:val="002060"/>
          <w:sz w:val="24"/>
          <w:szCs w:val="24"/>
        </w:rPr>
        <w:t xml:space="preserve"> Cr</w:t>
      </w:r>
      <w:r w:rsidRPr="00C50A18">
        <w:rPr>
          <w:rFonts w:asciiTheme="majorHAnsi" w:hAnsiTheme="majorHAnsi"/>
          <w:bCs/>
          <w:i/>
          <w:color w:val="002060"/>
          <w:sz w:val="24"/>
          <w:szCs w:val="24"/>
        </w:rPr>
        <w:t xml:space="preserve"> </w:t>
      </w:r>
      <w:r w:rsidR="005778E9" w:rsidRPr="00C50A18">
        <w:rPr>
          <w:rFonts w:asciiTheme="majorHAnsi" w:hAnsiTheme="majorHAnsi"/>
          <w:bCs/>
          <w:i/>
          <w:color w:val="002060"/>
          <w:sz w:val="24"/>
          <w:szCs w:val="24"/>
        </w:rPr>
        <w:t>in FY2</w:t>
      </w:r>
      <w:r w:rsidR="00F929B9" w:rsidRPr="00C50A18">
        <w:rPr>
          <w:rFonts w:asciiTheme="majorHAnsi" w:hAnsiTheme="majorHAnsi"/>
          <w:bCs/>
          <w:i/>
          <w:color w:val="002060"/>
          <w:sz w:val="24"/>
          <w:szCs w:val="24"/>
        </w:rPr>
        <w:t>5</w:t>
      </w:r>
    </w:p>
    <w:p w14:paraId="231CB14E" w14:textId="3001EEE2" w:rsidR="000F3692" w:rsidRPr="00C50A18" w:rsidRDefault="000F3692" w:rsidP="000F3692">
      <w:pPr>
        <w:pStyle w:val="NoSpacing"/>
        <w:numPr>
          <w:ilvl w:val="0"/>
          <w:numId w:val="6"/>
        </w:numPr>
        <w:spacing w:line="264" w:lineRule="auto"/>
        <w:ind w:left="284" w:hanging="284"/>
        <w:jc w:val="both"/>
        <w:rPr>
          <w:rFonts w:asciiTheme="majorHAnsi" w:hAnsiTheme="majorHAnsi"/>
          <w:i/>
          <w:color w:val="002060"/>
          <w:sz w:val="24"/>
          <w:szCs w:val="24"/>
        </w:rPr>
      </w:pPr>
      <w:r w:rsidRPr="00C50A18">
        <w:rPr>
          <w:rFonts w:asciiTheme="majorHAnsi" w:hAnsiTheme="majorHAnsi"/>
          <w:b/>
          <w:i/>
          <w:color w:val="002060"/>
          <w:sz w:val="24"/>
          <w:szCs w:val="24"/>
        </w:rPr>
        <w:t>Net Interest Income</w:t>
      </w:r>
      <w:r w:rsidRPr="00C50A18">
        <w:rPr>
          <w:rFonts w:asciiTheme="majorHAnsi" w:hAnsiTheme="majorHAnsi"/>
          <w:bCs/>
          <w:i/>
          <w:color w:val="002060"/>
          <w:sz w:val="24"/>
          <w:szCs w:val="24"/>
        </w:rPr>
        <w:t xml:space="preserve"> grew by </w:t>
      </w:r>
      <w:r w:rsidR="00E75EF8">
        <w:rPr>
          <w:rFonts w:asciiTheme="majorHAnsi" w:hAnsiTheme="majorHAnsi"/>
          <w:b/>
          <w:bCs/>
          <w:i/>
          <w:color w:val="002060"/>
          <w:sz w:val="24"/>
          <w:szCs w:val="24"/>
        </w:rPr>
        <w:t>6.91</w:t>
      </w:r>
      <w:r w:rsidRPr="00C50A18">
        <w:rPr>
          <w:rFonts w:asciiTheme="majorHAnsi" w:hAnsiTheme="majorHAnsi"/>
          <w:b/>
          <w:i/>
          <w:color w:val="002060"/>
          <w:sz w:val="24"/>
          <w:szCs w:val="24"/>
        </w:rPr>
        <w:t xml:space="preserve">% </w:t>
      </w:r>
      <w:r w:rsidRPr="00C50A18">
        <w:rPr>
          <w:rFonts w:asciiTheme="majorHAnsi" w:hAnsiTheme="majorHAnsi"/>
          <w:bCs/>
          <w:i/>
          <w:color w:val="002060"/>
          <w:sz w:val="24"/>
          <w:szCs w:val="24"/>
        </w:rPr>
        <w:t xml:space="preserve">YoY to </w:t>
      </w:r>
      <w:r w:rsidRPr="00C50A18">
        <w:rPr>
          <w:rFonts w:asciiTheme="majorHAnsi" w:hAnsiTheme="majorHAnsi"/>
          <w:b/>
          <w:i/>
          <w:color w:val="002060"/>
          <w:sz w:val="24"/>
          <w:szCs w:val="24"/>
        </w:rPr>
        <w:t>₹</w:t>
      </w:r>
      <w:r w:rsidR="00E75EF8">
        <w:rPr>
          <w:rFonts w:asciiTheme="majorHAnsi" w:hAnsiTheme="majorHAnsi"/>
          <w:b/>
          <w:i/>
          <w:color w:val="002060"/>
          <w:sz w:val="24"/>
          <w:szCs w:val="24"/>
        </w:rPr>
        <w:t>26915</w:t>
      </w:r>
      <w:r w:rsidRPr="00C50A18">
        <w:rPr>
          <w:rFonts w:asciiTheme="majorHAnsi" w:hAnsiTheme="majorHAnsi"/>
          <w:b/>
          <w:i/>
          <w:color w:val="002060"/>
          <w:sz w:val="24"/>
          <w:szCs w:val="24"/>
        </w:rPr>
        <w:t xml:space="preserve"> Cr</w:t>
      </w:r>
      <w:r w:rsidRPr="00C50A18">
        <w:rPr>
          <w:rFonts w:asciiTheme="majorHAnsi" w:hAnsiTheme="majorHAnsi"/>
          <w:bCs/>
          <w:i/>
          <w:color w:val="002060"/>
          <w:sz w:val="24"/>
          <w:szCs w:val="24"/>
        </w:rPr>
        <w:t xml:space="preserve"> </w:t>
      </w:r>
      <w:r w:rsidRPr="00C50A18">
        <w:rPr>
          <w:rFonts w:asciiTheme="majorHAnsi" w:hAnsiTheme="majorHAnsi"/>
          <w:i/>
          <w:color w:val="002060"/>
          <w:sz w:val="24"/>
          <w:szCs w:val="24"/>
        </w:rPr>
        <w:t>in</w:t>
      </w:r>
      <w:r w:rsidRPr="00C50A18">
        <w:rPr>
          <w:rFonts w:asciiTheme="majorHAnsi" w:hAnsiTheme="majorHAnsi"/>
          <w:bCs/>
          <w:i/>
          <w:color w:val="002060"/>
          <w:sz w:val="24"/>
          <w:szCs w:val="24"/>
        </w:rPr>
        <w:t xml:space="preserve"> </w:t>
      </w:r>
      <w:r w:rsidR="002D5F46" w:rsidRPr="00C50A18">
        <w:rPr>
          <w:rFonts w:asciiTheme="majorHAnsi" w:hAnsiTheme="majorHAnsi"/>
          <w:bCs/>
          <w:i/>
          <w:color w:val="002060"/>
          <w:sz w:val="24"/>
          <w:szCs w:val="24"/>
        </w:rPr>
        <w:t>FY2</w:t>
      </w:r>
      <w:r w:rsidR="00F929B9" w:rsidRPr="00C50A18">
        <w:rPr>
          <w:rFonts w:asciiTheme="majorHAnsi" w:hAnsiTheme="majorHAnsi"/>
          <w:bCs/>
          <w:i/>
          <w:color w:val="002060"/>
          <w:sz w:val="24"/>
          <w:szCs w:val="24"/>
        </w:rPr>
        <w:t>6</w:t>
      </w:r>
      <w:r w:rsidRPr="00C50A18">
        <w:rPr>
          <w:rFonts w:asciiTheme="majorHAnsi" w:hAnsiTheme="majorHAnsi"/>
          <w:bCs/>
          <w:i/>
          <w:color w:val="002060"/>
          <w:sz w:val="24"/>
          <w:szCs w:val="24"/>
        </w:rPr>
        <w:t xml:space="preserve"> from </w:t>
      </w:r>
      <w:r w:rsidRPr="00C50A18">
        <w:rPr>
          <w:rFonts w:asciiTheme="majorHAnsi" w:hAnsiTheme="majorHAnsi"/>
          <w:b/>
          <w:i/>
          <w:color w:val="002060"/>
          <w:sz w:val="24"/>
          <w:szCs w:val="24"/>
        </w:rPr>
        <w:t>₹</w:t>
      </w:r>
      <w:r w:rsidR="00A5086C" w:rsidRPr="00C50A18">
        <w:rPr>
          <w:rFonts w:asciiTheme="majorHAnsi" w:hAnsiTheme="majorHAnsi"/>
          <w:b/>
          <w:i/>
          <w:color w:val="002060"/>
          <w:sz w:val="24"/>
          <w:szCs w:val="24"/>
        </w:rPr>
        <w:t>25176</w:t>
      </w:r>
      <w:r w:rsidRPr="00C50A18">
        <w:rPr>
          <w:rFonts w:asciiTheme="majorHAnsi" w:hAnsiTheme="majorHAnsi"/>
          <w:bCs/>
          <w:i/>
          <w:color w:val="002060"/>
          <w:sz w:val="24"/>
          <w:szCs w:val="24"/>
        </w:rPr>
        <w:t xml:space="preserve"> </w:t>
      </w:r>
      <w:r w:rsidRPr="00C50A18">
        <w:rPr>
          <w:rFonts w:asciiTheme="majorHAnsi" w:hAnsiTheme="majorHAnsi"/>
          <w:i/>
          <w:color w:val="002060"/>
          <w:sz w:val="24"/>
          <w:szCs w:val="24"/>
        </w:rPr>
        <w:t>Cr</w:t>
      </w:r>
      <w:r w:rsidR="00BA48BD" w:rsidRPr="00C50A18">
        <w:rPr>
          <w:rFonts w:asciiTheme="majorHAnsi" w:hAnsiTheme="majorHAnsi"/>
          <w:i/>
          <w:color w:val="002060"/>
          <w:sz w:val="24"/>
          <w:szCs w:val="24"/>
        </w:rPr>
        <w:t xml:space="preserve"> in </w:t>
      </w:r>
      <w:r w:rsidR="005778E9" w:rsidRPr="00C50A18">
        <w:rPr>
          <w:rFonts w:asciiTheme="majorHAnsi" w:hAnsiTheme="majorHAnsi"/>
          <w:i/>
          <w:color w:val="002060"/>
          <w:sz w:val="24"/>
          <w:szCs w:val="24"/>
        </w:rPr>
        <w:t>FY2</w:t>
      </w:r>
      <w:r w:rsidR="00F929B9" w:rsidRPr="00C50A18">
        <w:rPr>
          <w:rFonts w:asciiTheme="majorHAnsi" w:hAnsiTheme="majorHAnsi"/>
          <w:i/>
          <w:color w:val="002060"/>
          <w:sz w:val="24"/>
          <w:szCs w:val="24"/>
        </w:rPr>
        <w:t>5</w:t>
      </w:r>
    </w:p>
    <w:p w14:paraId="20A62FAA" w14:textId="21439919" w:rsidR="00435B55" w:rsidRPr="00707AFF" w:rsidRDefault="00435B55" w:rsidP="000F3692">
      <w:pPr>
        <w:pStyle w:val="NoSpacing"/>
        <w:numPr>
          <w:ilvl w:val="0"/>
          <w:numId w:val="6"/>
        </w:numPr>
        <w:spacing w:line="264" w:lineRule="auto"/>
        <w:ind w:left="284" w:hanging="284"/>
        <w:jc w:val="both"/>
        <w:rPr>
          <w:rFonts w:asciiTheme="majorHAnsi" w:hAnsiTheme="majorHAnsi"/>
          <w:i/>
          <w:color w:val="002060"/>
          <w:sz w:val="24"/>
          <w:szCs w:val="24"/>
        </w:rPr>
      </w:pPr>
      <w:r w:rsidRPr="00C50A18">
        <w:rPr>
          <w:rFonts w:asciiTheme="majorHAnsi" w:hAnsiTheme="majorHAnsi" w:cs="Calibri"/>
          <w:b/>
          <w:i/>
          <w:iCs/>
          <w:color w:val="002060"/>
          <w:sz w:val="24"/>
          <w:szCs w:val="24"/>
        </w:rPr>
        <w:t>Cost of Deposit</w:t>
      </w:r>
      <w:r w:rsidRPr="00C50A18">
        <w:rPr>
          <w:rFonts w:asciiTheme="majorHAnsi" w:hAnsiTheme="majorHAnsi" w:cs="Calibri"/>
          <w:i/>
          <w:iCs/>
          <w:color w:val="002060"/>
          <w:sz w:val="24"/>
          <w:szCs w:val="24"/>
        </w:rPr>
        <w:t xml:space="preserve"> </w:t>
      </w:r>
      <w:r w:rsidR="00577F21" w:rsidRPr="00C50A18">
        <w:rPr>
          <w:rFonts w:asciiTheme="majorHAnsi" w:hAnsiTheme="majorHAnsi" w:cs="Calibri"/>
          <w:i/>
          <w:iCs/>
          <w:color w:val="002060"/>
          <w:sz w:val="24"/>
          <w:szCs w:val="24"/>
        </w:rPr>
        <w:t>reduced</w:t>
      </w:r>
      <w:r w:rsidRPr="00C50A18">
        <w:rPr>
          <w:rFonts w:asciiTheme="majorHAnsi" w:hAnsiTheme="majorHAnsi" w:cs="Calibri"/>
          <w:i/>
          <w:iCs/>
          <w:color w:val="002060"/>
          <w:sz w:val="24"/>
          <w:szCs w:val="24"/>
        </w:rPr>
        <w:t xml:space="preserve"> by </w:t>
      </w:r>
      <w:r w:rsidR="00E75EF8">
        <w:rPr>
          <w:rFonts w:asciiTheme="majorHAnsi" w:hAnsiTheme="majorHAnsi" w:cs="Calibri"/>
          <w:b/>
          <w:i/>
          <w:iCs/>
          <w:color w:val="002060"/>
          <w:sz w:val="24"/>
          <w:szCs w:val="24"/>
        </w:rPr>
        <w:t>15</w:t>
      </w:r>
      <w:r w:rsidRPr="00C50A18">
        <w:rPr>
          <w:rFonts w:asciiTheme="majorHAnsi" w:hAnsiTheme="majorHAnsi" w:cs="Calibri"/>
          <w:b/>
          <w:i/>
          <w:iCs/>
          <w:color w:val="002060"/>
          <w:sz w:val="24"/>
          <w:szCs w:val="24"/>
        </w:rPr>
        <w:t xml:space="preserve"> bps</w:t>
      </w:r>
      <w:r w:rsidRPr="00C50A18">
        <w:rPr>
          <w:rFonts w:asciiTheme="majorHAnsi" w:hAnsiTheme="majorHAnsi" w:cs="Calibri"/>
          <w:i/>
          <w:iCs/>
          <w:color w:val="002060"/>
          <w:sz w:val="24"/>
          <w:szCs w:val="24"/>
        </w:rPr>
        <w:t xml:space="preserve"> to </w:t>
      </w:r>
      <w:r w:rsidR="00E75EF8">
        <w:rPr>
          <w:rFonts w:asciiTheme="majorHAnsi" w:hAnsiTheme="majorHAnsi" w:cs="Calibri"/>
          <w:b/>
          <w:i/>
          <w:iCs/>
          <w:color w:val="002060"/>
          <w:sz w:val="24"/>
          <w:szCs w:val="24"/>
        </w:rPr>
        <w:t>4.97</w:t>
      </w:r>
      <w:r w:rsidRPr="00C50A18">
        <w:rPr>
          <w:rFonts w:asciiTheme="majorHAnsi" w:hAnsiTheme="majorHAnsi" w:cs="Calibri"/>
          <w:b/>
          <w:i/>
          <w:iCs/>
          <w:color w:val="002060"/>
          <w:sz w:val="24"/>
          <w:szCs w:val="24"/>
        </w:rPr>
        <w:t>%</w:t>
      </w:r>
      <w:r w:rsidRPr="00C50A18">
        <w:rPr>
          <w:rFonts w:asciiTheme="majorHAnsi" w:hAnsiTheme="majorHAnsi" w:cs="Calibri"/>
          <w:i/>
          <w:iCs/>
          <w:color w:val="002060"/>
          <w:sz w:val="24"/>
          <w:szCs w:val="24"/>
        </w:rPr>
        <w:t xml:space="preserve"> in FY26 from </w:t>
      </w:r>
      <w:r w:rsidR="00553303" w:rsidRPr="00C50A18">
        <w:rPr>
          <w:rFonts w:asciiTheme="majorHAnsi" w:hAnsiTheme="majorHAnsi" w:cs="Calibri"/>
          <w:b/>
          <w:i/>
          <w:iCs/>
          <w:color w:val="002060"/>
          <w:sz w:val="24"/>
          <w:szCs w:val="24"/>
        </w:rPr>
        <w:t>5.12</w:t>
      </w:r>
      <w:r w:rsidRPr="00C50A18">
        <w:rPr>
          <w:rFonts w:asciiTheme="majorHAnsi" w:hAnsiTheme="majorHAnsi" w:cs="Calibri"/>
          <w:b/>
          <w:i/>
          <w:iCs/>
          <w:color w:val="002060"/>
          <w:sz w:val="24"/>
          <w:szCs w:val="24"/>
        </w:rPr>
        <w:t>%</w:t>
      </w:r>
      <w:r w:rsidRPr="00C50A18">
        <w:rPr>
          <w:rFonts w:asciiTheme="majorHAnsi" w:hAnsiTheme="majorHAnsi" w:cs="Calibri"/>
          <w:i/>
          <w:iCs/>
          <w:color w:val="002060"/>
          <w:sz w:val="24"/>
          <w:szCs w:val="24"/>
        </w:rPr>
        <w:t xml:space="preserve"> in FY25</w:t>
      </w:r>
    </w:p>
    <w:p w14:paraId="54A7E5A1" w14:textId="3984FE53" w:rsidR="00707AFF" w:rsidRPr="00707AFF" w:rsidRDefault="00707AFF" w:rsidP="00707AFF">
      <w:pPr>
        <w:pStyle w:val="NoSpacing"/>
        <w:numPr>
          <w:ilvl w:val="0"/>
          <w:numId w:val="6"/>
        </w:numPr>
        <w:spacing w:line="264" w:lineRule="auto"/>
        <w:ind w:left="284" w:hanging="284"/>
        <w:jc w:val="both"/>
        <w:rPr>
          <w:rFonts w:asciiTheme="majorHAnsi" w:hAnsiTheme="majorHAnsi"/>
          <w:i/>
          <w:color w:val="002060"/>
          <w:sz w:val="24"/>
          <w:szCs w:val="24"/>
        </w:rPr>
      </w:pPr>
      <w:r w:rsidRPr="00C50A18">
        <w:rPr>
          <w:rFonts w:asciiTheme="majorHAnsi" w:hAnsiTheme="majorHAnsi" w:cs="Calibri"/>
          <w:b/>
          <w:bCs/>
          <w:i/>
          <w:iCs/>
          <w:color w:val="002060"/>
          <w:sz w:val="24"/>
          <w:szCs w:val="24"/>
        </w:rPr>
        <w:t xml:space="preserve">Net Interest Margin (NIM) Domestic </w:t>
      </w:r>
      <w:r w:rsidRPr="00C50A18">
        <w:rPr>
          <w:rFonts w:asciiTheme="majorHAnsi" w:hAnsiTheme="majorHAnsi" w:cs="Calibri"/>
          <w:bCs/>
          <w:i/>
          <w:iCs/>
          <w:color w:val="002060"/>
          <w:sz w:val="24"/>
          <w:szCs w:val="24"/>
        </w:rPr>
        <w:t>stood at</w:t>
      </w:r>
      <w:r w:rsidRPr="00C50A18">
        <w:rPr>
          <w:rFonts w:asciiTheme="majorHAnsi" w:hAnsiTheme="majorHAnsi" w:cs="Calibri"/>
          <w:b/>
          <w:bCs/>
          <w:i/>
          <w:iCs/>
          <w:color w:val="002060"/>
          <w:sz w:val="24"/>
          <w:szCs w:val="24"/>
        </w:rPr>
        <w:t xml:space="preserve"> </w:t>
      </w:r>
      <w:r>
        <w:rPr>
          <w:rFonts w:asciiTheme="majorHAnsi" w:hAnsiTheme="majorHAnsi" w:cs="Calibri"/>
          <w:b/>
          <w:bCs/>
          <w:i/>
          <w:iCs/>
          <w:color w:val="002060"/>
          <w:sz w:val="24"/>
          <w:szCs w:val="24"/>
        </w:rPr>
        <w:t>3.36</w:t>
      </w:r>
      <w:r w:rsidRPr="00C50A18">
        <w:rPr>
          <w:rFonts w:asciiTheme="majorHAnsi" w:hAnsiTheme="majorHAnsi" w:cs="Calibri"/>
          <w:b/>
          <w:bCs/>
          <w:i/>
          <w:iCs/>
          <w:color w:val="002060"/>
          <w:sz w:val="24"/>
          <w:szCs w:val="24"/>
        </w:rPr>
        <w:t>%</w:t>
      </w:r>
      <w:r w:rsidRPr="00C50A18">
        <w:rPr>
          <w:rFonts w:asciiTheme="majorHAnsi" w:hAnsiTheme="majorHAnsi" w:cs="Calibri"/>
          <w:i/>
          <w:iCs/>
          <w:color w:val="002060"/>
          <w:sz w:val="24"/>
          <w:szCs w:val="24"/>
        </w:rPr>
        <w:t xml:space="preserve"> </w:t>
      </w:r>
      <w:r w:rsidRPr="00C50A18">
        <w:rPr>
          <w:rFonts w:asciiTheme="majorHAnsi" w:hAnsiTheme="majorHAnsi" w:cs="Calibri"/>
          <w:bCs/>
          <w:i/>
          <w:iCs/>
          <w:color w:val="002060"/>
          <w:sz w:val="24"/>
          <w:szCs w:val="24"/>
        </w:rPr>
        <w:t xml:space="preserve">in </w:t>
      </w:r>
      <w:r w:rsidRPr="00C50A18">
        <w:rPr>
          <w:rFonts w:asciiTheme="majorHAnsi" w:hAnsiTheme="majorHAnsi"/>
          <w:bCs/>
          <w:i/>
          <w:color w:val="002060"/>
          <w:sz w:val="24"/>
          <w:szCs w:val="24"/>
        </w:rPr>
        <w:t>FY26</w:t>
      </w:r>
    </w:p>
    <w:p w14:paraId="6215FFE9" w14:textId="537163C7" w:rsidR="000F3692" w:rsidRPr="00C50A18" w:rsidRDefault="000F3692" w:rsidP="000F3692">
      <w:pPr>
        <w:pStyle w:val="NoSpacing"/>
        <w:numPr>
          <w:ilvl w:val="0"/>
          <w:numId w:val="6"/>
        </w:numPr>
        <w:spacing w:line="264" w:lineRule="auto"/>
        <w:ind w:left="284" w:hanging="284"/>
        <w:jc w:val="both"/>
        <w:rPr>
          <w:rFonts w:asciiTheme="majorHAnsi" w:hAnsiTheme="majorHAnsi"/>
          <w:b/>
          <w:i/>
          <w:color w:val="002060"/>
          <w:sz w:val="24"/>
          <w:szCs w:val="24"/>
        </w:rPr>
      </w:pPr>
      <w:r w:rsidRPr="00C50A18">
        <w:rPr>
          <w:rFonts w:asciiTheme="majorHAnsi" w:hAnsiTheme="majorHAnsi" w:cs="Calibri"/>
          <w:b/>
          <w:bCs/>
          <w:i/>
          <w:iCs/>
          <w:color w:val="002060"/>
          <w:sz w:val="24"/>
          <w:szCs w:val="24"/>
        </w:rPr>
        <w:t>Return on Assets (RoA</w:t>
      </w:r>
      <w:r w:rsidR="00E75EF8">
        <w:rPr>
          <w:rFonts w:asciiTheme="majorHAnsi" w:hAnsiTheme="majorHAnsi" w:cs="Calibri"/>
          <w:b/>
          <w:bCs/>
          <w:i/>
          <w:iCs/>
          <w:color w:val="002060"/>
          <w:sz w:val="24"/>
          <w:szCs w:val="24"/>
        </w:rPr>
        <w:t xml:space="preserve">) </w:t>
      </w:r>
      <w:r w:rsidR="00E75EF8">
        <w:rPr>
          <w:rFonts w:asciiTheme="majorHAnsi" w:hAnsiTheme="majorHAnsi" w:cs="Calibri"/>
          <w:i/>
          <w:iCs/>
          <w:color w:val="002060"/>
          <w:sz w:val="24"/>
          <w:szCs w:val="24"/>
        </w:rPr>
        <w:t>stood at</w:t>
      </w:r>
      <w:r w:rsidRPr="00C50A18">
        <w:rPr>
          <w:rFonts w:asciiTheme="majorHAnsi" w:hAnsiTheme="majorHAnsi" w:cs="Calibri"/>
          <w:i/>
          <w:iCs/>
          <w:color w:val="002060"/>
          <w:sz w:val="24"/>
          <w:szCs w:val="24"/>
        </w:rPr>
        <w:t xml:space="preserve"> </w:t>
      </w:r>
      <w:r w:rsidR="00553303" w:rsidRPr="00C50A18">
        <w:rPr>
          <w:rFonts w:asciiTheme="majorHAnsi" w:hAnsiTheme="majorHAnsi" w:cs="Calibri"/>
          <w:b/>
          <w:i/>
          <w:iCs/>
          <w:color w:val="002060"/>
          <w:sz w:val="24"/>
          <w:szCs w:val="24"/>
        </w:rPr>
        <w:t>1.3</w:t>
      </w:r>
      <w:r w:rsidR="00E75EF8">
        <w:rPr>
          <w:rFonts w:asciiTheme="majorHAnsi" w:hAnsiTheme="majorHAnsi" w:cs="Calibri"/>
          <w:b/>
          <w:i/>
          <w:iCs/>
          <w:color w:val="002060"/>
          <w:sz w:val="24"/>
          <w:szCs w:val="24"/>
        </w:rPr>
        <w:t>1</w:t>
      </w:r>
      <w:r w:rsidRPr="00C50A18">
        <w:rPr>
          <w:rFonts w:asciiTheme="majorHAnsi" w:hAnsiTheme="majorHAnsi" w:cs="Calibri"/>
          <w:b/>
          <w:bCs/>
          <w:i/>
          <w:iCs/>
          <w:color w:val="002060"/>
          <w:sz w:val="24"/>
          <w:szCs w:val="24"/>
        </w:rPr>
        <w:t>%</w:t>
      </w:r>
      <w:r w:rsidRPr="00C50A18">
        <w:rPr>
          <w:rFonts w:asciiTheme="majorHAnsi" w:hAnsiTheme="majorHAnsi"/>
          <w:bCs/>
          <w:i/>
          <w:color w:val="002060"/>
          <w:sz w:val="24"/>
          <w:szCs w:val="24"/>
        </w:rPr>
        <w:t xml:space="preserve"> in </w:t>
      </w:r>
      <w:r w:rsidR="002D5F46" w:rsidRPr="00C50A18">
        <w:rPr>
          <w:rFonts w:asciiTheme="majorHAnsi" w:hAnsiTheme="majorHAnsi"/>
          <w:bCs/>
          <w:i/>
          <w:color w:val="002060"/>
          <w:sz w:val="24"/>
          <w:szCs w:val="24"/>
        </w:rPr>
        <w:t>FY2</w:t>
      </w:r>
      <w:r w:rsidR="00E75EF8">
        <w:rPr>
          <w:rFonts w:asciiTheme="majorHAnsi" w:hAnsiTheme="majorHAnsi"/>
          <w:bCs/>
          <w:i/>
          <w:color w:val="002060"/>
          <w:sz w:val="24"/>
          <w:szCs w:val="24"/>
        </w:rPr>
        <w:t>6</w:t>
      </w:r>
    </w:p>
    <w:p w14:paraId="575F5C6E" w14:textId="066F032F" w:rsidR="000F3692" w:rsidRPr="00C50A18" w:rsidRDefault="00007652" w:rsidP="0033638E">
      <w:pPr>
        <w:pStyle w:val="NoSpacing"/>
        <w:numPr>
          <w:ilvl w:val="0"/>
          <w:numId w:val="6"/>
        </w:numPr>
        <w:spacing w:line="264" w:lineRule="auto"/>
        <w:ind w:left="284" w:hanging="284"/>
        <w:jc w:val="both"/>
        <w:rPr>
          <w:bCs/>
          <w:i/>
          <w:iCs/>
          <w:strike/>
          <w:color w:val="002060"/>
          <w:sz w:val="20"/>
          <w:szCs w:val="24"/>
        </w:rPr>
      </w:pPr>
      <w:r>
        <w:rPr>
          <w:rFonts w:asciiTheme="majorHAnsi" w:hAnsiTheme="majorHAnsi" w:cs="Calibri"/>
          <w:b/>
          <w:bCs/>
          <w:i/>
          <w:iCs/>
          <w:color w:val="002060"/>
          <w:sz w:val="24"/>
          <w:szCs w:val="24"/>
        </w:rPr>
        <w:t xml:space="preserve">Cost to </w:t>
      </w:r>
      <w:r w:rsidR="000F3692" w:rsidRPr="00C50A18">
        <w:rPr>
          <w:rFonts w:asciiTheme="majorHAnsi" w:hAnsiTheme="majorHAnsi" w:cs="Calibri"/>
          <w:b/>
          <w:bCs/>
          <w:i/>
          <w:iCs/>
          <w:color w:val="002060"/>
          <w:sz w:val="24"/>
          <w:szCs w:val="24"/>
        </w:rPr>
        <w:t>Income Ratio</w:t>
      </w:r>
      <w:r w:rsidR="005778E9" w:rsidRPr="00C50A18">
        <w:rPr>
          <w:rFonts w:asciiTheme="majorHAnsi" w:hAnsiTheme="majorHAnsi" w:cs="Calibri"/>
          <w:b/>
          <w:bCs/>
          <w:i/>
          <w:iCs/>
          <w:color w:val="002060"/>
          <w:sz w:val="24"/>
          <w:szCs w:val="24"/>
        </w:rPr>
        <w:t xml:space="preserve"> </w:t>
      </w:r>
      <w:r w:rsidR="00B62142" w:rsidRPr="00C50A18">
        <w:rPr>
          <w:rFonts w:asciiTheme="majorHAnsi" w:hAnsiTheme="majorHAnsi" w:cs="Calibri"/>
          <w:bCs/>
          <w:i/>
          <w:iCs/>
          <w:color w:val="002060"/>
          <w:sz w:val="24"/>
          <w:szCs w:val="24"/>
        </w:rPr>
        <w:t>stood at</w:t>
      </w:r>
      <w:r w:rsidR="000F3692" w:rsidRPr="00C50A18">
        <w:rPr>
          <w:rFonts w:asciiTheme="majorHAnsi" w:hAnsiTheme="majorHAnsi" w:cs="Calibri"/>
          <w:b/>
          <w:bCs/>
          <w:i/>
          <w:iCs/>
          <w:color w:val="002060"/>
          <w:sz w:val="24"/>
          <w:szCs w:val="24"/>
        </w:rPr>
        <w:t xml:space="preserve"> </w:t>
      </w:r>
      <w:r w:rsidR="00E75EF8">
        <w:rPr>
          <w:rFonts w:asciiTheme="majorHAnsi" w:hAnsiTheme="majorHAnsi" w:cs="Calibri"/>
          <w:b/>
          <w:bCs/>
          <w:i/>
          <w:iCs/>
          <w:color w:val="002060"/>
          <w:sz w:val="24"/>
          <w:szCs w:val="24"/>
        </w:rPr>
        <w:t>46.03</w:t>
      </w:r>
      <w:r w:rsidR="000F3692" w:rsidRPr="00C50A18">
        <w:rPr>
          <w:rFonts w:asciiTheme="majorHAnsi" w:hAnsiTheme="majorHAnsi" w:cs="Calibri"/>
          <w:b/>
          <w:bCs/>
          <w:i/>
          <w:iCs/>
          <w:color w:val="002060"/>
          <w:sz w:val="24"/>
          <w:szCs w:val="24"/>
        </w:rPr>
        <w:t xml:space="preserve">% </w:t>
      </w:r>
      <w:r w:rsidR="0087372F" w:rsidRPr="00C50A18">
        <w:rPr>
          <w:rFonts w:asciiTheme="majorHAnsi" w:hAnsiTheme="majorHAnsi" w:cs="Calibri"/>
          <w:bCs/>
          <w:i/>
          <w:iCs/>
          <w:color w:val="002060"/>
          <w:sz w:val="24"/>
          <w:szCs w:val="24"/>
        </w:rPr>
        <w:t>in FY2</w:t>
      </w:r>
      <w:r w:rsidR="00F929B9" w:rsidRPr="00C50A18">
        <w:rPr>
          <w:rFonts w:asciiTheme="majorHAnsi" w:hAnsiTheme="majorHAnsi" w:cs="Calibri"/>
          <w:bCs/>
          <w:i/>
          <w:iCs/>
          <w:color w:val="002060"/>
          <w:sz w:val="24"/>
          <w:szCs w:val="24"/>
        </w:rPr>
        <w:t>6</w:t>
      </w:r>
      <w:r w:rsidR="005778E9" w:rsidRPr="00C50A18">
        <w:rPr>
          <w:rFonts w:asciiTheme="majorHAnsi" w:hAnsiTheme="majorHAnsi" w:cs="Calibri"/>
          <w:bCs/>
          <w:i/>
          <w:iCs/>
          <w:color w:val="002060"/>
          <w:sz w:val="24"/>
          <w:szCs w:val="24"/>
        </w:rPr>
        <w:t xml:space="preserve"> </w:t>
      </w:r>
    </w:p>
    <w:p w14:paraId="49CBB407" w14:textId="10CA4756" w:rsidR="00B62142" w:rsidRPr="00C50A18" w:rsidRDefault="00B62142" w:rsidP="00B62142">
      <w:pPr>
        <w:pStyle w:val="NoSpacing"/>
        <w:spacing w:line="264" w:lineRule="auto"/>
        <w:ind w:left="284"/>
        <w:jc w:val="both"/>
        <w:rPr>
          <w:bCs/>
          <w:i/>
          <w:iCs/>
          <w:strike/>
          <w:color w:val="002060"/>
          <w:sz w:val="20"/>
          <w:szCs w:val="24"/>
        </w:rPr>
      </w:pPr>
    </w:p>
    <w:p w14:paraId="1DB7126C" w14:textId="4C81D091" w:rsidR="00D401AB" w:rsidRPr="00C50A18" w:rsidRDefault="00D401AB" w:rsidP="00470261">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Network</w:t>
      </w:r>
      <w:r w:rsidR="00D30966" w:rsidRPr="00C50A18">
        <w:rPr>
          <w:rFonts w:asciiTheme="majorHAnsi" w:hAnsiTheme="majorHAnsi" w:cs="Calibri"/>
          <w:b/>
          <w:bCs/>
          <w:color w:val="002060"/>
          <w:sz w:val="24"/>
          <w:szCs w:val="24"/>
          <w:u w:val="single"/>
        </w:rPr>
        <w:t>:</w:t>
      </w:r>
    </w:p>
    <w:p w14:paraId="77A07CCC" w14:textId="11B1CC9C" w:rsidR="00814F11" w:rsidRPr="00C50A18" w:rsidRDefault="00D30966" w:rsidP="00470261">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C50A18">
        <w:rPr>
          <w:rFonts w:asciiTheme="majorHAnsi" w:hAnsiTheme="majorHAnsi" w:cs="Calibri"/>
          <w:color w:val="002060"/>
          <w:sz w:val="24"/>
          <w:szCs w:val="24"/>
        </w:rPr>
        <w:t>T</w:t>
      </w:r>
      <w:r w:rsidR="00D401AB" w:rsidRPr="00C50A18">
        <w:rPr>
          <w:rFonts w:asciiTheme="majorHAnsi" w:hAnsiTheme="majorHAnsi" w:cs="Calibri"/>
          <w:color w:val="002060"/>
          <w:sz w:val="24"/>
          <w:szCs w:val="24"/>
        </w:rPr>
        <w:t xml:space="preserve">he Bank has </w:t>
      </w:r>
      <w:r w:rsidR="00CB7090" w:rsidRPr="00C50A18">
        <w:rPr>
          <w:rFonts w:asciiTheme="majorHAnsi" w:hAnsiTheme="majorHAnsi" w:cs="Calibri"/>
          <w:b/>
          <w:bCs/>
          <w:color w:val="002060"/>
          <w:sz w:val="24"/>
          <w:szCs w:val="24"/>
        </w:rPr>
        <w:t>6001</w:t>
      </w:r>
      <w:r w:rsidR="00D401AB" w:rsidRPr="00C50A18">
        <w:rPr>
          <w:rFonts w:asciiTheme="majorHAnsi" w:hAnsiTheme="majorHAnsi" w:cs="Calibri"/>
          <w:color w:val="002060"/>
          <w:sz w:val="24"/>
          <w:szCs w:val="24"/>
        </w:rPr>
        <w:t xml:space="preserve"> </w:t>
      </w:r>
      <w:r w:rsidR="00415E73" w:rsidRPr="00C50A18">
        <w:rPr>
          <w:rFonts w:asciiTheme="majorHAnsi" w:hAnsiTheme="majorHAnsi" w:cs="Calibri"/>
          <w:color w:val="002060"/>
          <w:sz w:val="24"/>
          <w:szCs w:val="24"/>
        </w:rPr>
        <w:t>domestic</w:t>
      </w:r>
      <w:r w:rsidR="00D401AB" w:rsidRPr="00C50A18">
        <w:rPr>
          <w:rFonts w:asciiTheme="majorHAnsi" w:hAnsiTheme="majorHAnsi" w:cs="Calibri"/>
          <w:color w:val="002060"/>
          <w:sz w:val="24"/>
          <w:szCs w:val="24"/>
        </w:rPr>
        <w:t xml:space="preserve"> branches</w:t>
      </w:r>
      <w:r w:rsidR="00CD445C" w:rsidRPr="00C50A18">
        <w:rPr>
          <w:rFonts w:asciiTheme="majorHAnsi" w:hAnsiTheme="majorHAnsi" w:cs="Calibri"/>
          <w:color w:val="002060"/>
          <w:sz w:val="24"/>
          <w:szCs w:val="24"/>
        </w:rPr>
        <w:t xml:space="preserve"> (including 3 DBUs)</w:t>
      </w:r>
      <w:r w:rsidR="00D401AB" w:rsidRPr="00C50A18">
        <w:rPr>
          <w:rFonts w:asciiTheme="majorHAnsi" w:hAnsiTheme="majorHAnsi" w:cs="Calibri"/>
          <w:color w:val="002060"/>
          <w:sz w:val="24"/>
          <w:szCs w:val="24"/>
        </w:rPr>
        <w:t xml:space="preserve">, out of which </w:t>
      </w:r>
      <w:r w:rsidR="00CB7090" w:rsidRPr="00C50A18">
        <w:rPr>
          <w:rFonts w:asciiTheme="majorHAnsi" w:hAnsiTheme="majorHAnsi" w:cs="Calibri"/>
          <w:b/>
          <w:bCs/>
          <w:color w:val="002060"/>
          <w:sz w:val="24"/>
          <w:szCs w:val="24"/>
        </w:rPr>
        <w:t>201</w:t>
      </w:r>
      <w:r w:rsidR="00024B06" w:rsidRPr="00C50A18">
        <w:rPr>
          <w:rFonts w:asciiTheme="majorHAnsi" w:hAnsiTheme="majorHAnsi" w:cs="Calibri"/>
          <w:b/>
          <w:bCs/>
          <w:color w:val="002060"/>
          <w:sz w:val="24"/>
          <w:szCs w:val="24"/>
        </w:rPr>
        <w:t>1</w:t>
      </w:r>
      <w:r w:rsidR="00D401AB" w:rsidRPr="00C50A18">
        <w:rPr>
          <w:rFonts w:asciiTheme="majorHAnsi" w:hAnsiTheme="majorHAnsi" w:cs="Calibri"/>
          <w:color w:val="002060"/>
          <w:sz w:val="24"/>
          <w:szCs w:val="24"/>
        </w:rPr>
        <w:t xml:space="preserve"> are Rural, </w:t>
      </w:r>
      <w:r w:rsidR="00024B06" w:rsidRPr="00C50A18">
        <w:rPr>
          <w:rFonts w:asciiTheme="majorHAnsi" w:hAnsiTheme="majorHAnsi" w:cs="Calibri"/>
          <w:b/>
          <w:bCs/>
          <w:color w:val="002060"/>
          <w:sz w:val="24"/>
          <w:szCs w:val="24"/>
        </w:rPr>
        <w:t>1</w:t>
      </w:r>
      <w:r w:rsidR="00CB7090" w:rsidRPr="00C50A18">
        <w:rPr>
          <w:rFonts w:asciiTheme="majorHAnsi" w:hAnsiTheme="majorHAnsi" w:cs="Calibri"/>
          <w:b/>
          <w:bCs/>
          <w:color w:val="002060"/>
          <w:sz w:val="24"/>
          <w:szCs w:val="24"/>
        </w:rPr>
        <w:t>60</w:t>
      </w:r>
      <w:r w:rsidR="00AD0F88">
        <w:rPr>
          <w:rFonts w:asciiTheme="majorHAnsi" w:hAnsiTheme="majorHAnsi" w:cs="Calibri"/>
          <w:b/>
          <w:bCs/>
          <w:color w:val="002060"/>
          <w:sz w:val="24"/>
          <w:szCs w:val="24"/>
        </w:rPr>
        <w:t>5</w:t>
      </w:r>
      <w:r w:rsidR="00687C11" w:rsidRPr="00C50A18">
        <w:rPr>
          <w:rFonts w:asciiTheme="majorHAnsi" w:hAnsiTheme="majorHAnsi" w:cs="Calibri"/>
          <w:color w:val="002060"/>
          <w:sz w:val="24"/>
          <w:szCs w:val="24"/>
        </w:rPr>
        <w:t xml:space="preserve"> </w:t>
      </w:r>
      <w:r w:rsidR="00D401AB" w:rsidRPr="00C50A18">
        <w:rPr>
          <w:rFonts w:asciiTheme="majorHAnsi" w:hAnsiTheme="majorHAnsi" w:cs="Calibri"/>
          <w:color w:val="002060"/>
          <w:sz w:val="24"/>
          <w:szCs w:val="24"/>
        </w:rPr>
        <w:t xml:space="preserve">are Semi-Urban, </w:t>
      </w:r>
      <w:r w:rsidR="00024B06" w:rsidRPr="00C50A18">
        <w:rPr>
          <w:rFonts w:asciiTheme="majorHAnsi" w:hAnsiTheme="majorHAnsi" w:cs="Calibri"/>
          <w:b/>
          <w:bCs/>
          <w:color w:val="002060"/>
          <w:sz w:val="24"/>
          <w:szCs w:val="24"/>
        </w:rPr>
        <w:t>119</w:t>
      </w:r>
      <w:r w:rsidR="00CB7090" w:rsidRPr="00C50A18">
        <w:rPr>
          <w:rFonts w:asciiTheme="majorHAnsi" w:hAnsiTheme="majorHAnsi" w:cs="Calibri"/>
          <w:b/>
          <w:bCs/>
          <w:color w:val="002060"/>
          <w:sz w:val="24"/>
          <w:szCs w:val="24"/>
        </w:rPr>
        <w:t>5</w:t>
      </w:r>
      <w:r w:rsidR="006B4B56" w:rsidRPr="00C50A18">
        <w:rPr>
          <w:rFonts w:asciiTheme="majorHAnsi" w:hAnsiTheme="majorHAnsi" w:cs="Calibri"/>
          <w:b/>
          <w:bCs/>
          <w:color w:val="002060"/>
          <w:sz w:val="24"/>
          <w:szCs w:val="24"/>
        </w:rPr>
        <w:t xml:space="preserve"> </w:t>
      </w:r>
      <w:r w:rsidR="00D401AB" w:rsidRPr="00C50A18">
        <w:rPr>
          <w:rFonts w:asciiTheme="majorHAnsi" w:hAnsiTheme="majorHAnsi" w:cs="Calibri"/>
          <w:color w:val="002060"/>
          <w:sz w:val="24"/>
          <w:szCs w:val="24"/>
        </w:rPr>
        <w:t xml:space="preserve">are Urban </w:t>
      </w:r>
      <w:r w:rsidR="00941808" w:rsidRPr="00C50A18">
        <w:rPr>
          <w:rFonts w:asciiTheme="majorHAnsi" w:hAnsiTheme="majorHAnsi" w:cs="Calibri"/>
          <w:color w:val="002060"/>
          <w:sz w:val="24"/>
          <w:szCs w:val="24"/>
        </w:rPr>
        <w:t>&amp;</w:t>
      </w:r>
      <w:r w:rsidR="00D401AB" w:rsidRPr="00C50A18">
        <w:rPr>
          <w:rFonts w:asciiTheme="majorHAnsi" w:hAnsiTheme="majorHAnsi" w:cs="Calibri"/>
          <w:color w:val="002060"/>
          <w:sz w:val="24"/>
          <w:szCs w:val="24"/>
        </w:rPr>
        <w:t xml:space="preserve"> </w:t>
      </w:r>
      <w:r w:rsidR="00024B06" w:rsidRPr="00C50A18">
        <w:rPr>
          <w:rFonts w:asciiTheme="majorHAnsi" w:hAnsiTheme="majorHAnsi" w:cs="Calibri"/>
          <w:b/>
          <w:bCs/>
          <w:color w:val="002060"/>
          <w:sz w:val="24"/>
          <w:szCs w:val="24"/>
        </w:rPr>
        <w:t>11</w:t>
      </w:r>
      <w:r w:rsidR="00CB7090" w:rsidRPr="00C50A18">
        <w:rPr>
          <w:rFonts w:asciiTheme="majorHAnsi" w:hAnsiTheme="majorHAnsi" w:cs="Calibri"/>
          <w:b/>
          <w:bCs/>
          <w:color w:val="002060"/>
          <w:sz w:val="24"/>
          <w:szCs w:val="24"/>
        </w:rPr>
        <w:t>9</w:t>
      </w:r>
      <w:r w:rsidR="00AD0F88">
        <w:rPr>
          <w:rFonts w:asciiTheme="majorHAnsi" w:hAnsiTheme="majorHAnsi" w:cs="Calibri"/>
          <w:b/>
          <w:bCs/>
          <w:color w:val="002060"/>
          <w:sz w:val="24"/>
          <w:szCs w:val="24"/>
        </w:rPr>
        <w:t>0</w:t>
      </w:r>
      <w:r w:rsidR="00024B06" w:rsidRPr="00C50A18">
        <w:rPr>
          <w:rFonts w:asciiTheme="majorHAnsi" w:hAnsiTheme="majorHAnsi" w:cs="Calibri"/>
          <w:b/>
          <w:bCs/>
          <w:color w:val="002060"/>
          <w:sz w:val="24"/>
          <w:szCs w:val="24"/>
        </w:rPr>
        <w:t xml:space="preserve"> </w:t>
      </w:r>
      <w:r w:rsidR="00D401AB" w:rsidRPr="00C50A18">
        <w:rPr>
          <w:rFonts w:asciiTheme="majorHAnsi" w:hAnsiTheme="majorHAnsi" w:cs="Calibri"/>
          <w:color w:val="002060"/>
          <w:sz w:val="24"/>
          <w:szCs w:val="24"/>
        </w:rPr>
        <w:t xml:space="preserve">are </w:t>
      </w:r>
      <w:r w:rsidR="0058581E" w:rsidRPr="00C50A18">
        <w:rPr>
          <w:rFonts w:asciiTheme="majorHAnsi" w:hAnsiTheme="majorHAnsi" w:cs="Calibri"/>
          <w:color w:val="002060"/>
          <w:sz w:val="24"/>
          <w:szCs w:val="24"/>
        </w:rPr>
        <w:t xml:space="preserve">in </w:t>
      </w:r>
      <w:r w:rsidR="00D401AB" w:rsidRPr="00C50A18">
        <w:rPr>
          <w:rFonts w:asciiTheme="majorHAnsi" w:hAnsiTheme="majorHAnsi" w:cs="Calibri"/>
          <w:color w:val="002060"/>
          <w:sz w:val="24"/>
          <w:szCs w:val="24"/>
        </w:rPr>
        <w:t>Metro</w:t>
      </w:r>
      <w:r w:rsidR="0058581E" w:rsidRPr="00C50A18">
        <w:rPr>
          <w:rFonts w:asciiTheme="majorHAnsi" w:hAnsiTheme="majorHAnsi" w:cs="Calibri"/>
          <w:color w:val="002060"/>
          <w:sz w:val="24"/>
          <w:szCs w:val="24"/>
        </w:rPr>
        <w:t xml:space="preserve"> categor</w:t>
      </w:r>
      <w:r w:rsidR="00941808" w:rsidRPr="00C50A18">
        <w:rPr>
          <w:rFonts w:asciiTheme="majorHAnsi" w:hAnsiTheme="majorHAnsi" w:cs="Calibri"/>
          <w:color w:val="002060"/>
          <w:sz w:val="24"/>
          <w:szCs w:val="24"/>
        </w:rPr>
        <w:t>y</w:t>
      </w:r>
      <w:r w:rsidR="00317ACA" w:rsidRPr="00C50A18">
        <w:rPr>
          <w:rFonts w:asciiTheme="majorHAnsi" w:hAnsiTheme="majorHAnsi" w:cs="Calibri"/>
          <w:color w:val="002060"/>
          <w:sz w:val="24"/>
          <w:szCs w:val="24"/>
        </w:rPr>
        <w:t>. The Bank has</w:t>
      </w:r>
      <w:r w:rsidR="00941808" w:rsidRPr="00C50A18">
        <w:rPr>
          <w:rFonts w:asciiTheme="majorHAnsi" w:hAnsiTheme="majorHAnsi" w:cs="Calibri"/>
          <w:color w:val="002060"/>
          <w:sz w:val="24"/>
          <w:szCs w:val="24"/>
        </w:rPr>
        <w:t xml:space="preserve"> </w:t>
      </w:r>
      <w:r w:rsidR="00BE01B0" w:rsidRPr="00C50A18">
        <w:rPr>
          <w:rFonts w:asciiTheme="majorHAnsi" w:hAnsiTheme="majorHAnsi" w:cs="Calibri"/>
          <w:b/>
          <w:bCs/>
          <w:color w:val="002060"/>
          <w:sz w:val="24"/>
          <w:szCs w:val="24"/>
        </w:rPr>
        <w:t>3</w:t>
      </w:r>
      <w:r w:rsidR="00941808" w:rsidRPr="00C50A18">
        <w:rPr>
          <w:rFonts w:asciiTheme="majorHAnsi" w:hAnsiTheme="majorHAnsi" w:cs="Calibri"/>
          <w:color w:val="002060"/>
          <w:sz w:val="24"/>
          <w:szCs w:val="24"/>
        </w:rPr>
        <w:t xml:space="preserve"> overseas branches</w:t>
      </w:r>
      <w:r w:rsidR="00856D06" w:rsidRPr="00C50A18">
        <w:rPr>
          <w:rFonts w:asciiTheme="majorHAnsi" w:hAnsiTheme="majorHAnsi" w:cs="Calibri"/>
          <w:color w:val="002060"/>
          <w:sz w:val="24"/>
          <w:szCs w:val="24"/>
        </w:rPr>
        <w:t xml:space="preserve"> &amp; </w:t>
      </w:r>
      <w:r w:rsidR="00856D06" w:rsidRPr="00C50A18">
        <w:rPr>
          <w:rFonts w:asciiTheme="majorHAnsi" w:hAnsiTheme="majorHAnsi" w:cs="Calibri"/>
          <w:b/>
          <w:bCs/>
          <w:color w:val="002060"/>
          <w:sz w:val="24"/>
          <w:szCs w:val="24"/>
        </w:rPr>
        <w:t>1</w:t>
      </w:r>
      <w:r w:rsidR="00856D06" w:rsidRPr="00C50A18">
        <w:rPr>
          <w:rFonts w:asciiTheme="majorHAnsi" w:hAnsiTheme="majorHAnsi" w:cs="Calibri"/>
          <w:color w:val="002060"/>
          <w:sz w:val="24"/>
          <w:szCs w:val="24"/>
        </w:rPr>
        <w:t xml:space="preserve"> IBU</w:t>
      </w:r>
      <w:r w:rsidR="008F0AFC" w:rsidRPr="00C50A18">
        <w:rPr>
          <w:rFonts w:asciiTheme="majorHAnsi" w:hAnsiTheme="majorHAnsi" w:cs="Calibri"/>
          <w:color w:val="002060"/>
          <w:sz w:val="24"/>
          <w:szCs w:val="24"/>
        </w:rPr>
        <w:t xml:space="preserve"> (Gift City Branch)</w:t>
      </w:r>
      <w:r w:rsidR="00941808" w:rsidRPr="00C50A18">
        <w:rPr>
          <w:rFonts w:asciiTheme="majorHAnsi" w:hAnsiTheme="majorHAnsi" w:cs="Calibri"/>
          <w:color w:val="002060"/>
          <w:sz w:val="24"/>
          <w:szCs w:val="24"/>
        </w:rPr>
        <w:t>.</w:t>
      </w:r>
    </w:p>
    <w:p w14:paraId="3680CD31" w14:textId="279CCA8A" w:rsidR="004309EF" w:rsidRPr="00C50A18" w:rsidRDefault="00D30966" w:rsidP="009136B8">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C50A18">
        <w:rPr>
          <w:rFonts w:asciiTheme="majorHAnsi" w:hAnsiTheme="majorHAnsi" w:cs="Calibri"/>
          <w:color w:val="002060"/>
          <w:sz w:val="24"/>
          <w:szCs w:val="24"/>
        </w:rPr>
        <w:t>T</w:t>
      </w:r>
      <w:r w:rsidR="0037632A" w:rsidRPr="00C50A18">
        <w:rPr>
          <w:rFonts w:asciiTheme="majorHAnsi" w:hAnsiTheme="majorHAnsi" w:cs="Calibri"/>
          <w:color w:val="002060"/>
          <w:sz w:val="24"/>
          <w:szCs w:val="24"/>
        </w:rPr>
        <w:t xml:space="preserve">he Bank has </w:t>
      </w:r>
      <w:r w:rsidR="00024B06" w:rsidRPr="00C50A18">
        <w:rPr>
          <w:rFonts w:asciiTheme="majorHAnsi" w:hAnsiTheme="majorHAnsi" w:cs="Calibri"/>
          <w:b/>
          <w:bCs/>
          <w:color w:val="002060"/>
          <w:sz w:val="24"/>
          <w:szCs w:val="24"/>
        </w:rPr>
        <w:t>56</w:t>
      </w:r>
      <w:r w:rsidR="00CB7090" w:rsidRPr="00C50A18">
        <w:rPr>
          <w:rFonts w:asciiTheme="majorHAnsi" w:hAnsiTheme="majorHAnsi" w:cs="Calibri"/>
          <w:b/>
          <w:bCs/>
          <w:color w:val="002060"/>
          <w:sz w:val="24"/>
          <w:szCs w:val="24"/>
        </w:rPr>
        <w:t>57</w:t>
      </w:r>
      <w:r w:rsidR="0037632A" w:rsidRPr="00C50A18">
        <w:rPr>
          <w:rFonts w:asciiTheme="majorHAnsi" w:hAnsiTheme="majorHAnsi" w:cs="Calibri"/>
          <w:b/>
          <w:bCs/>
          <w:color w:val="002060"/>
          <w:sz w:val="24"/>
          <w:szCs w:val="24"/>
        </w:rPr>
        <w:t xml:space="preserve"> </w:t>
      </w:r>
      <w:r w:rsidR="0037632A" w:rsidRPr="00C50A18">
        <w:rPr>
          <w:rFonts w:asciiTheme="majorHAnsi" w:hAnsiTheme="majorHAnsi" w:cs="Calibri"/>
          <w:color w:val="002060"/>
          <w:sz w:val="24"/>
          <w:szCs w:val="24"/>
        </w:rPr>
        <w:t xml:space="preserve">ATMs &amp; BNAs and </w:t>
      </w:r>
      <w:r w:rsidR="00024B06" w:rsidRPr="00C50A18">
        <w:rPr>
          <w:rFonts w:asciiTheme="majorHAnsi" w:hAnsiTheme="majorHAnsi" w:cs="Calibri"/>
          <w:b/>
          <w:bCs/>
          <w:color w:val="002060"/>
          <w:sz w:val="24"/>
          <w:szCs w:val="24"/>
        </w:rPr>
        <w:t>1</w:t>
      </w:r>
      <w:r w:rsidR="00CB7090" w:rsidRPr="00C50A18">
        <w:rPr>
          <w:rFonts w:asciiTheme="majorHAnsi" w:hAnsiTheme="majorHAnsi" w:cs="Calibri"/>
          <w:b/>
          <w:bCs/>
          <w:color w:val="002060"/>
          <w:sz w:val="24"/>
          <w:szCs w:val="24"/>
        </w:rPr>
        <w:t>7</w:t>
      </w:r>
      <w:r w:rsidR="00024B06" w:rsidRPr="00C50A18">
        <w:rPr>
          <w:rFonts w:asciiTheme="majorHAnsi" w:hAnsiTheme="majorHAnsi" w:cs="Calibri"/>
          <w:b/>
          <w:bCs/>
          <w:color w:val="002060"/>
          <w:sz w:val="24"/>
          <w:szCs w:val="24"/>
        </w:rPr>
        <w:t>,</w:t>
      </w:r>
      <w:r w:rsidR="00CB7090" w:rsidRPr="00C50A18">
        <w:rPr>
          <w:rFonts w:asciiTheme="majorHAnsi" w:hAnsiTheme="majorHAnsi" w:cs="Calibri"/>
          <w:b/>
          <w:bCs/>
          <w:color w:val="002060"/>
          <w:sz w:val="24"/>
          <w:szCs w:val="24"/>
        </w:rPr>
        <w:t>032</w:t>
      </w:r>
      <w:r w:rsidR="0037632A" w:rsidRPr="00C50A18">
        <w:rPr>
          <w:rFonts w:asciiTheme="majorHAnsi" w:hAnsiTheme="majorHAnsi" w:cs="Calibri"/>
          <w:color w:val="002060"/>
          <w:sz w:val="24"/>
          <w:szCs w:val="24"/>
        </w:rPr>
        <w:t xml:space="preserve"> </w:t>
      </w:r>
      <w:r w:rsidRPr="00C50A18">
        <w:rPr>
          <w:rFonts w:asciiTheme="majorHAnsi" w:hAnsiTheme="majorHAnsi" w:cs="Calibri"/>
          <w:color w:val="002060"/>
          <w:sz w:val="24"/>
          <w:szCs w:val="24"/>
        </w:rPr>
        <w:t xml:space="preserve">number of </w:t>
      </w:r>
      <w:r w:rsidR="00D46359" w:rsidRPr="00C50A18">
        <w:rPr>
          <w:rFonts w:asciiTheme="majorHAnsi" w:hAnsiTheme="majorHAnsi" w:cs="Calibri"/>
          <w:color w:val="002060"/>
          <w:sz w:val="24"/>
          <w:szCs w:val="24"/>
        </w:rPr>
        <w:t>Business Correspondents (BCs)</w:t>
      </w:r>
      <w:r w:rsidR="0037632A" w:rsidRPr="00C50A18">
        <w:rPr>
          <w:rFonts w:asciiTheme="majorHAnsi" w:hAnsiTheme="majorHAnsi" w:cs="Calibri"/>
          <w:color w:val="002060"/>
          <w:sz w:val="24"/>
          <w:szCs w:val="24"/>
        </w:rPr>
        <w:t>.</w:t>
      </w:r>
    </w:p>
    <w:p w14:paraId="0BE04E6E" w14:textId="611A0D7F" w:rsidR="00165CE1" w:rsidRDefault="00165CE1" w:rsidP="00470261">
      <w:pPr>
        <w:spacing w:after="120" w:line="23" w:lineRule="atLeast"/>
        <w:ind w:left="284"/>
        <w:jc w:val="both"/>
        <w:rPr>
          <w:rFonts w:asciiTheme="majorHAnsi" w:hAnsiTheme="majorHAnsi" w:cs="Calibri"/>
          <w:b/>
          <w:bCs/>
          <w:color w:val="002060"/>
          <w:sz w:val="24"/>
          <w:szCs w:val="24"/>
          <w:u w:val="single"/>
        </w:rPr>
      </w:pPr>
    </w:p>
    <w:p w14:paraId="6180C3DE" w14:textId="7498446E" w:rsidR="00165CE1" w:rsidRDefault="00165CE1" w:rsidP="00470261">
      <w:pPr>
        <w:spacing w:after="120" w:line="23" w:lineRule="atLeast"/>
        <w:ind w:left="284"/>
        <w:jc w:val="both"/>
        <w:rPr>
          <w:rFonts w:asciiTheme="majorHAnsi" w:hAnsiTheme="majorHAnsi" w:cs="Calibri"/>
          <w:b/>
          <w:bCs/>
          <w:color w:val="002060"/>
          <w:sz w:val="24"/>
          <w:szCs w:val="24"/>
          <w:u w:val="single"/>
        </w:rPr>
      </w:pPr>
    </w:p>
    <w:p w14:paraId="06AD769C" w14:textId="7B4196FB" w:rsidR="00165CE1" w:rsidRDefault="00165CE1" w:rsidP="00470261">
      <w:pPr>
        <w:spacing w:after="120" w:line="23" w:lineRule="atLeast"/>
        <w:ind w:left="284"/>
        <w:jc w:val="both"/>
        <w:rPr>
          <w:rFonts w:asciiTheme="majorHAnsi" w:hAnsiTheme="majorHAnsi" w:cs="Calibri"/>
          <w:b/>
          <w:bCs/>
          <w:color w:val="002060"/>
          <w:sz w:val="24"/>
          <w:szCs w:val="24"/>
          <w:u w:val="single"/>
        </w:rPr>
      </w:pPr>
    </w:p>
    <w:p w14:paraId="47C60065" w14:textId="10862082" w:rsidR="00165CE1" w:rsidRDefault="00020A97" w:rsidP="00470261">
      <w:pPr>
        <w:spacing w:after="120" w:line="23" w:lineRule="atLeast"/>
        <w:ind w:left="284"/>
        <w:jc w:val="both"/>
        <w:rPr>
          <w:rFonts w:asciiTheme="majorHAnsi" w:hAnsiTheme="majorHAnsi" w:cs="Calibri"/>
          <w:b/>
          <w:bCs/>
          <w:color w:val="002060"/>
          <w:sz w:val="24"/>
          <w:szCs w:val="24"/>
          <w:u w:val="single"/>
        </w:rPr>
      </w:pPr>
      <w:r w:rsidRPr="00C50A18">
        <w:rPr>
          <w:rFonts w:cs="Calibri"/>
          <w:noProof/>
          <w:color w:val="002060"/>
          <w:sz w:val="24"/>
          <w:szCs w:val="24"/>
          <w:lang w:eastAsia="en-IN" w:bidi="ar-SA"/>
        </w:rPr>
        <mc:AlternateContent>
          <mc:Choice Requires="wpg">
            <w:drawing>
              <wp:anchor distT="0" distB="0" distL="114300" distR="114300" simplePos="0" relativeHeight="251694592" behindDoc="0" locked="0" layoutInCell="1" allowOverlap="1" wp14:anchorId="12E3250F" wp14:editId="0EC5157F">
                <wp:simplePos x="0" y="0"/>
                <wp:positionH relativeFrom="column">
                  <wp:posOffset>1916430</wp:posOffset>
                </wp:positionH>
                <wp:positionV relativeFrom="paragraph">
                  <wp:posOffset>33655</wp:posOffset>
                </wp:positionV>
                <wp:extent cx="1935480" cy="612140"/>
                <wp:effectExtent l="19050" t="19050" r="0" b="0"/>
                <wp:wrapNone/>
                <wp:docPr id="25" name="Group 25"/>
                <wp:cNvGraphicFramePr/>
                <a:graphic xmlns:a="http://schemas.openxmlformats.org/drawingml/2006/main">
                  <a:graphicData uri="http://schemas.microsoft.com/office/word/2010/wordprocessingGroup">
                    <wpg:wgp>
                      <wpg:cNvGrpSpPr/>
                      <wpg:grpSpPr>
                        <a:xfrm>
                          <a:off x="0" y="0"/>
                          <a:ext cx="1935480" cy="612140"/>
                          <a:chOff x="0" y="0"/>
                          <a:chExt cx="1935953" cy="612346"/>
                        </a:xfrm>
                      </wpg:grpSpPr>
                      <pic:pic xmlns:pic="http://schemas.openxmlformats.org/drawingml/2006/picture">
                        <pic:nvPicPr>
                          <pic:cNvPr id="26" name="Picture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21572820">
                            <a:off x="0" y="0"/>
                            <a:ext cx="1685290" cy="278130"/>
                          </a:xfrm>
                          <a:prstGeom prst="rect">
                            <a:avLst/>
                          </a:prstGeom>
                        </pic:spPr>
                      </pic:pic>
                      <wps:wsp>
                        <wps:cNvPr id="27" name="TextBox 6"/>
                        <wps:cNvSpPr txBox="1"/>
                        <wps:spPr>
                          <a:xfrm rot="21584997">
                            <a:off x="0" y="304800"/>
                            <a:ext cx="1935953" cy="307546"/>
                          </a:xfrm>
                          <a:prstGeom prst="rect">
                            <a:avLst/>
                          </a:prstGeom>
                          <a:noFill/>
                        </wps:spPr>
                        <wps:txbx>
                          <w:txbxContent>
                            <w:p w14:paraId="59E920E5" w14:textId="77777777" w:rsidR="00165CE1" w:rsidRPr="002961CE" w:rsidRDefault="00165CE1" w:rsidP="00165CE1">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wps:txbx>
                        <wps:bodyPr wrap="square"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E3250F" id="Group 25" o:spid="_x0000_s1032" style="position:absolute;left:0;text-align:left;margin-left:150.9pt;margin-top:2.65pt;width:152.4pt;height:48.2pt;z-index:251694592" coordsize="19359,6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">
                <v:shape id="Picture 26" o:spid="_x0000_s1033" type="#_x0000_t75" style="position:absolute;width:16852;height:2781;rotation:-296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">
                  <v:imagedata r:id="rId11" o:title=""/>
                  <v:path arrowok="t"/>
                </v:shape>
                <v:shape id="TextBox 6" o:spid="_x0000_s1034" type="#_x0000_t202" style="position:absolute;top:3048;width:19359;height:3075;rotation:-163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" filled="f" stroked="f">
                  <v:textbox>
                    <w:txbxContent>
                      <w:p w14:paraId="59E920E5" w14:textId="77777777" w:rsidR="00165CE1" w:rsidRPr="002961CE" w:rsidRDefault="00165CE1" w:rsidP="00165CE1">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v:textbox>
                </v:shape>
              </v:group>
            </w:pict>
          </mc:Fallback>
        </mc:AlternateContent>
      </w:r>
    </w:p>
    <w:p w14:paraId="20562946" w14:textId="2DD6F458" w:rsidR="00165CE1" w:rsidRDefault="00165CE1" w:rsidP="00470261">
      <w:pPr>
        <w:spacing w:after="120" w:line="23" w:lineRule="atLeast"/>
        <w:ind w:left="284"/>
        <w:jc w:val="both"/>
        <w:rPr>
          <w:rFonts w:asciiTheme="majorHAnsi" w:hAnsiTheme="majorHAnsi" w:cs="Calibri"/>
          <w:b/>
          <w:bCs/>
          <w:color w:val="002060"/>
          <w:sz w:val="24"/>
          <w:szCs w:val="24"/>
          <w:u w:val="single"/>
        </w:rPr>
      </w:pPr>
    </w:p>
    <w:p w14:paraId="2A68A98A" w14:textId="57D852B1" w:rsidR="008F3148" w:rsidRDefault="008F3148" w:rsidP="00470261">
      <w:pPr>
        <w:spacing w:after="120" w:line="23" w:lineRule="atLeast"/>
        <w:ind w:left="284"/>
        <w:jc w:val="both"/>
        <w:rPr>
          <w:rFonts w:asciiTheme="majorHAnsi" w:hAnsiTheme="majorHAnsi" w:cs="Calibri"/>
          <w:b/>
          <w:bCs/>
          <w:color w:val="002060"/>
          <w:sz w:val="24"/>
          <w:szCs w:val="24"/>
          <w:u w:val="single"/>
        </w:rPr>
      </w:pPr>
    </w:p>
    <w:p w14:paraId="20E93ED2" w14:textId="77777777" w:rsidR="008F3148" w:rsidRDefault="008F3148" w:rsidP="00470261">
      <w:pPr>
        <w:spacing w:after="120" w:line="23" w:lineRule="atLeast"/>
        <w:ind w:left="284"/>
        <w:jc w:val="both"/>
        <w:rPr>
          <w:rFonts w:asciiTheme="majorHAnsi" w:hAnsiTheme="majorHAnsi" w:cs="Calibri"/>
          <w:b/>
          <w:bCs/>
          <w:color w:val="002060"/>
          <w:sz w:val="24"/>
          <w:szCs w:val="24"/>
          <w:u w:val="single"/>
        </w:rPr>
      </w:pPr>
    </w:p>
    <w:p w14:paraId="5D6844B6" w14:textId="390217C1" w:rsidR="00115726" w:rsidRPr="00C50A18" w:rsidRDefault="00115726" w:rsidP="00470261">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lastRenderedPageBreak/>
        <w:t>Digital Banking:</w:t>
      </w:r>
    </w:p>
    <w:p w14:paraId="7F764861" w14:textId="1109E2C1" w:rsidR="00176A33" w:rsidRPr="00C50A18" w:rsidRDefault="00176A33" w:rsidP="00CC33ED">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C50A18">
        <w:rPr>
          <w:rFonts w:asciiTheme="majorHAnsi" w:hAnsiTheme="majorHAnsi" w:cs="Calibri"/>
          <w:bCs/>
          <w:color w:val="002060"/>
          <w:sz w:val="24"/>
          <w:szCs w:val="24"/>
        </w:rPr>
        <w:t xml:space="preserve">Business </w:t>
      </w:r>
      <w:r w:rsidR="00EB2C83" w:rsidRPr="00C50A18">
        <w:rPr>
          <w:rFonts w:asciiTheme="majorHAnsi" w:hAnsiTheme="majorHAnsi" w:cs="Calibri"/>
          <w:bCs/>
          <w:color w:val="002060"/>
          <w:sz w:val="24"/>
          <w:szCs w:val="24"/>
        </w:rPr>
        <w:t xml:space="preserve">of </w:t>
      </w:r>
      <w:r w:rsidR="00EB2C83" w:rsidRPr="00C50A18">
        <w:rPr>
          <w:rFonts w:asciiTheme="majorHAnsi" w:hAnsiTheme="majorHAnsi" w:cs="Calibri"/>
          <w:b/>
          <w:color w:val="002060"/>
          <w:sz w:val="24"/>
          <w:szCs w:val="24"/>
        </w:rPr>
        <w:t>₹</w:t>
      </w:r>
      <w:r w:rsidR="002C474A" w:rsidRPr="00C50A18">
        <w:rPr>
          <w:rFonts w:asciiTheme="majorHAnsi" w:hAnsiTheme="majorHAnsi" w:cs="Calibri"/>
          <w:b/>
          <w:color w:val="002060"/>
          <w:sz w:val="24"/>
          <w:szCs w:val="24"/>
        </w:rPr>
        <w:t>2,72</w:t>
      </w:r>
      <w:r w:rsidR="00417364" w:rsidRPr="00C50A18">
        <w:rPr>
          <w:rFonts w:asciiTheme="majorHAnsi" w:hAnsiTheme="majorHAnsi" w:cs="Calibri"/>
          <w:b/>
          <w:color w:val="002060"/>
          <w:sz w:val="24"/>
          <w:szCs w:val="24"/>
        </w:rPr>
        <w:t>,</w:t>
      </w:r>
      <w:r w:rsidR="00DB7B64" w:rsidRPr="00C50A18">
        <w:rPr>
          <w:rFonts w:asciiTheme="majorHAnsi" w:hAnsiTheme="majorHAnsi" w:cs="Calibri"/>
          <w:b/>
          <w:color w:val="002060"/>
          <w:sz w:val="24"/>
          <w:szCs w:val="24"/>
        </w:rPr>
        <w:t>30</w:t>
      </w:r>
      <w:r w:rsidR="002C474A" w:rsidRPr="00C50A18">
        <w:rPr>
          <w:rFonts w:asciiTheme="majorHAnsi" w:hAnsiTheme="majorHAnsi" w:cs="Calibri"/>
          <w:b/>
          <w:color w:val="002060"/>
          <w:sz w:val="24"/>
          <w:szCs w:val="24"/>
        </w:rPr>
        <w:t>2</w:t>
      </w:r>
      <w:r w:rsidR="00EB2C83" w:rsidRPr="00C50A18">
        <w:rPr>
          <w:rFonts w:asciiTheme="majorHAnsi" w:hAnsiTheme="majorHAnsi" w:cs="Calibri"/>
          <w:color w:val="002060"/>
          <w:sz w:val="24"/>
          <w:szCs w:val="24"/>
        </w:rPr>
        <w:t xml:space="preserve"> Cr has been generated through</w:t>
      </w:r>
      <w:r w:rsidRPr="00C50A18">
        <w:rPr>
          <w:rFonts w:asciiTheme="majorHAnsi" w:hAnsiTheme="majorHAnsi" w:cs="Calibri"/>
          <w:bCs/>
          <w:color w:val="002060"/>
          <w:sz w:val="24"/>
          <w:szCs w:val="24"/>
        </w:rPr>
        <w:t xml:space="preserve"> Digital Channels</w:t>
      </w:r>
      <w:r w:rsidRPr="00C50A18">
        <w:rPr>
          <w:rFonts w:asciiTheme="majorHAnsi" w:hAnsiTheme="majorHAnsi" w:cs="Calibri"/>
          <w:color w:val="002060"/>
          <w:sz w:val="24"/>
          <w:szCs w:val="24"/>
        </w:rPr>
        <w:t> </w:t>
      </w:r>
      <w:r w:rsidR="006763BA" w:rsidRPr="00C50A18">
        <w:rPr>
          <w:rFonts w:asciiTheme="majorHAnsi" w:hAnsiTheme="majorHAnsi" w:cs="Calibri"/>
          <w:color w:val="002060"/>
          <w:sz w:val="24"/>
          <w:szCs w:val="24"/>
        </w:rPr>
        <w:t xml:space="preserve">in </w:t>
      </w:r>
      <w:r w:rsidR="00DB7B64" w:rsidRPr="00C50A18">
        <w:rPr>
          <w:rFonts w:asciiTheme="majorHAnsi" w:hAnsiTheme="majorHAnsi" w:cs="Calibri"/>
          <w:color w:val="002060"/>
          <w:sz w:val="24"/>
          <w:szCs w:val="24"/>
        </w:rPr>
        <w:t>FY26</w:t>
      </w:r>
      <w:r w:rsidRPr="00C50A18">
        <w:rPr>
          <w:rFonts w:asciiTheme="majorHAnsi" w:hAnsiTheme="majorHAnsi" w:cs="Calibri"/>
          <w:color w:val="002060"/>
          <w:sz w:val="24"/>
          <w:szCs w:val="24"/>
        </w:rPr>
        <w:t>. A total of </w:t>
      </w:r>
      <w:r w:rsidR="00DB7B64" w:rsidRPr="00C50A18">
        <w:rPr>
          <w:rFonts w:asciiTheme="majorHAnsi" w:hAnsiTheme="majorHAnsi" w:cs="Calibri"/>
          <w:b/>
          <w:bCs/>
          <w:color w:val="002060"/>
          <w:sz w:val="24"/>
          <w:szCs w:val="24"/>
        </w:rPr>
        <w:t>1</w:t>
      </w:r>
      <w:r w:rsidR="002C474A" w:rsidRPr="00C50A18">
        <w:rPr>
          <w:rFonts w:asciiTheme="majorHAnsi" w:hAnsiTheme="majorHAnsi" w:cs="Calibri"/>
          <w:b/>
          <w:bCs/>
          <w:color w:val="002060"/>
          <w:sz w:val="24"/>
          <w:szCs w:val="24"/>
        </w:rPr>
        <w:t>53</w:t>
      </w:r>
      <w:r w:rsidR="00AE7099" w:rsidRPr="00C50A18">
        <w:rPr>
          <w:rFonts w:asciiTheme="majorHAnsi" w:hAnsiTheme="majorHAnsi" w:cs="Calibri"/>
          <w:bCs/>
          <w:color w:val="002060"/>
          <w:sz w:val="24"/>
          <w:szCs w:val="24"/>
        </w:rPr>
        <w:t xml:space="preserve"> </w:t>
      </w:r>
      <w:r w:rsidR="00CC33ED" w:rsidRPr="00C50A18">
        <w:rPr>
          <w:rFonts w:asciiTheme="majorHAnsi" w:hAnsiTheme="majorHAnsi" w:cs="Calibri"/>
          <w:bCs/>
          <w:color w:val="002060"/>
          <w:sz w:val="24"/>
          <w:szCs w:val="24"/>
          <w:lang w:val="en-IN"/>
        </w:rPr>
        <w:t xml:space="preserve">Digital Journeys, Utilities and Processes </w:t>
      </w:r>
      <w:r w:rsidR="00BF28A6" w:rsidRPr="00C50A18">
        <w:rPr>
          <w:rFonts w:asciiTheme="majorHAnsi" w:hAnsiTheme="majorHAnsi" w:cs="Calibri"/>
          <w:color w:val="002060"/>
          <w:sz w:val="24"/>
          <w:szCs w:val="24"/>
        </w:rPr>
        <w:t>have been launched so far</w:t>
      </w:r>
      <w:r w:rsidRPr="00C50A18">
        <w:rPr>
          <w:rFonts w:asciiTheme="majorHAnsi" w:hAnsiTheme="majorHAnsi" w:cs="Calibri"/>
          <w:color w:val="002060"/>
          <w:sz w:val="24"/>
          <w:szCs w:val="24"/>
        </w:rPr>
        <w:t>.</w:t>
      </w:r>
    </w:p>
    <w:p w14:paraId="77C3AC44" w14:textId="7D9A9DDD" w:rsidR="00176A33" w:rsidRPr="00C50A18" w:rsidRDefault="00BE7EDA" w:rsidP="00470261">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C50A18">
        <w:rPr>
          <w:rFonts w:asciiTheme="majorHAnsi" w:hAnsiTheme="majorHAnsi" w:cs="Calibri"/>
          <w:color w:val="002060"/>
          <w:sz w:val="24"/>
          <w:szCs w:val="24"/>
        </w:rPr>
        <w:t>N</w:t>
      </w:r>
      <w:r w:rsidR="00176A33" w:rsidRPr="00C50A18">
        <w:rPr>
          <w:rFonts w:asciiTheme="majorHAnsi" w:hAnsiTheme="majorHAnsi" w:cs="Calibri"/>
          <w:color w:val="002060"/>
          <w:sz w:val="24"/>
          <w:szCs w:val="24"/>
        </w:rPr>
        <w:t>umber of </w:t>
      </w:r>
      <w:r w:rsidR="00176A33" w:rsidRPr="00C50A18">
        <w:rPr>
          <w:rFonts w:asciiTheme="majorHAnsi" w:hAnsiTheme="majorHAnsi" w:cs="Calibri"/>
          <w:bCs/>
          <w:color w:val="002060"/>
          <w:sz w:val="24"/>
          <w:szCs w:val="24"/>
        </w:rPr>
        <w:t>Mobile Banking users</w:t>
      </w:r>
      <w:r w:rsidR="00176A33" w:rsidRPr="00C50A18">
        <w:rPr>
          <w:rFonts w:asciiTheme="majorHAnsi" w:hAnsiTheme="majorHAnsi" w:cs="Calibri"/>
          <w:color w:val="002060"/>
          <w:sz w:val="24"/>
          <w:szCs w:val="24"/>
        </w:rPr>
        <w:t> has grown by </w:t>
      </w:r>
      <w:r w:rsidR="00670222" w:rsidRPr="00C50A18">
        <w:rPr>
          <w:rFonts w:asciiTheme="majorHAnsi" w:hAnsiTheme="majorHAnsi" w:cs="Calibri"/>
          <w:b/>
          <w:bCs/>
          <w:color w:val="002060"/>
          <w:sz w:val="24"/>
          <w:szCs w:val="24"/>
        </w:rPr>
        <w:t>2</w:t>
      </w:r>
      <w:r w:rsidR="002C474A" w:rsidRPr="00C50A18">
        <w:rPr>
          <w:rFonts w:asciiTheme="majorHAnsi" w:hAnsiTheme="majorHAnsi" w:cs="Calibri"/>
          <w:b/>
          <w:bCs/>
          <w:color w:val="002060"/>
          <w:sz w:val="24"/>
          <w:szCs w:val="24"/>
        </w:rPr>
        <w:t>2</w:t>
      </w:r>
      <w:r w:rsidR="00176A33" w:rsidRPr="00C50A18">
        <w:rPr>
          <w:rFonts w:asciiTheme="majorHAnsi" w:hAnsiTheme="majorHAnsi" w:cs="Calibri"/>
          <w:b/>
          <w:bCs/>
          <w:color w:val="002060"/>
          <w:sz w:val="24"/>
          <w:szCs w:val="24"/>
        </w:rPr>
        <w:t>%</w:t>
      </w:r>
      <w:r w:rsidR="00176A33" w:rsidRPr="00C50A18">
        <w:rPr>
          <w:rFonts w:asciiTheme="majorHAnsi" w:hAnsiTheme="majorHAnsi" w:cs="Calibri"/>
          <w:color w:val="002060"/>
          <w:sz w:val="24"/>
          <w:szCs w:val="24"/>
        </w:rPr>
        <w:t> </w:t>
      </w:r>
      <w:r w:rsidR="005F6B0D">
        <w:rPr>
          <w:rFonts w:asciiTheme="majorHAnsi" w:hAnsiTheme="majorHAnsi" w:cs="Calibri"/>
          <w:color w:val="002060"/>
          <w:sz w:val="24"/>
          <w:szCs w:val="24"/>
        </w:rPr>
        <w:t>YoY</w:t>
      </w:r>
      <w:r w:rsidR="00176A33" w:rsidRPr="00C50A18">
        <w:rPr>
          <w:rFonts w:asciiTheme="majorHAnsi" w:hAnsiTheme="majorHAnsi" w:cs="Calibri"/>
          <w:color w:val="002060"/>
          <w:sz w:val="24"/>
          <w:szCs w:val="24"/>
        </w:rPr>
        <w:t>, reaching </w:t>
      </w:r>
      <w:r w:rsidR="00670222" w:rsidRPr="00C50A18">
        <w:rPr>
          <w:rFonts w:asciiTheme="majorHAnsi" w:hAnsiTheme="majorHAnsi" w:cs="Calibri"/>
          <w:b/>
          <w:bCs/>
          <w:color w:val="002060"/>
          <w:sz w:val="24"/>
          <w:szCs w:val="24"/>
        </w:rPr>
        <w:t>2.</w:t>
      </w:r>
      <w:r w:rsidR="002C474A" w:rsidRPr="00C50A18">
        <w:rPr>
          <w:rFonts w:asciiTheme="majorHAnsi" w:hAnsiTheme="majorHAnsi" w:cs="Calibri"/>
          <w:b/>
          <w:bCs/>
          <w:color w:val="002060"/>
          <w:sz w:val="24"/>
          <w:szCs w:val="24"/>
        </w:rPr>
        <w:t>36</w:t>
      </w:r>
      <w:r w:rsidR="00176A33" w:rsidRPr="00C50A18">
        <w:rPr>
          <w:rFonts w:asciiTheme="majorHAnsi" w:hAnsiTheme="majorHAnsi" w:cs="Calibri"/>
          <w:bCs/>
          <w:color w:val="002060"/>
          <w:sz w:val="24"/>
          <w:szCs w:val="24"/>
        </w:rPr>
        <w:t xml:space="preserve"> Cr</w:t>
      </w:r>
      <w:r w:rsidR="00176A33" w:rsidRPr="00C50A18">
        <w:rPr>
          <w:rFonts w:asciiTheme="majorHAnsi" w:hAnsiTheme="majorHAnsi" w:cs="Calibri"/>
          <w:color w:val="002060"/>
          <w:sz w:val="24"/>
          <w:szCs w:val="24"/>
        </w:rPr>
        <w:t>.</w:t>
      </w:r>
    </w:p>
    <w:p w14:paraId="01FEB02F" w14:textId="2EFD7AE5" w:rsidR="00DB7B64" w:rsidRPr="00C50A18" w:rsidRDefault="00DB7B64" w:rsidP="00DB7B64">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C50A18">
        <w:rPr>
          <w:rFonts w:asciiTheme="majorHAnsi" w:hAnsiTheme="majorHAnsi" w:cs="Calibri"/>
          <w:color w:val="002060"/>
          <w:sz w:val="24"/>
          <w:szCs w:val="24"/>
        </w:rPr>
        <w:t xml:space="preserve">UPI users and Net Banking users have witnessed an increase of </w:t>
      </w:r>
      <w:r w:rsidR="00670222" w:rsidRPr="00C50A18">
        <w:rPr>
          <w:rFonts w:asciiTheme="majorHAnsi" w:hAnsiTheme="majorHAnsi" w:cs="Calibri"/>
          <w:b/>
          <w:color w:val="002060"/>
          <w:sz w:val="24"/>
          <w:szCs w:val="24"/>
        </w:rPr>
        <w:t>21</w:t>
      </w:r>
      <w:r w:rsidRPr="00C50A18">
        <w:rPr>
          <w:rFonts w:asciiTheme="majorHAnsi" w:hAnsiTheme="majorHAnsi" w:cs="Calibri"/>
          <w:color w:val="002060"/>
          <w:sz w:val="24"/>
          <w:szCs w:val="24"/>
        </w:rPr>
        <w:t xml:space="preserve">% &amp; </w:t>
      </w:r>
      <w:r w:rsidR="002C474A" w:rsidRPr="00C50A18">
        <w:rPr>
          <w:rFonts w:asciiTheme="majorHAnsi" w:hAnsiTheme="majorHAnsi" w:cs="Calibri"/>
          <w:b/>
          <w:color w:val="002060"/>
          <w:sz w:val="24"/>
          <w:szCs w:val="24"/>
        </w:rPr>
        <w:t>3</w:t>
      </w:r>
      <w:r w:rsidRPr="00C50A18">
        <w:rPr>
          <w:rFonts w:asciiTheme="majorHAnsi" w:hAnsiTheme="majorHAnsi" w:cs="Calibri"/>
          <w:color w:val="002060"/>
          <w:sz w:val="24"/>
          <w:szCs w:val="24"/>
        </w:rPr>
        <w:t>% YoY reaching </w:t>
      </w:r>
      <w:r w:rsidRPr="00C50A18">
        <w:rPr>
          <w:rFonts w:asciiTheme="majorHAnsi" w:hAnsiTheme="majorHAnsi" w:cs="Calibri"/>
          <w:b/>
          <w:color w:val="002060"/>
          <w:sz w:val="24"/>
          <w:szCs w:val="24"/>
        </w:rPr>
        <w:t>2.</w:t>
      </w:r>
      <w:r w:rsidR="002C474A" w:rsidRPr="00C50A18">
        <w:rPr>
          <w:rFonts w:asciiTheme="majorHAnsi" w:hAnsiTheme="majorHAnsi" w:cs="Calibri"/>
          <w:b/>
          <w:color w:val="002060"/>
          <w:sz w:val="24"/>
          <w:szCs w:val="24"/>
        </w:rPr>
        <w:t>64</w:t>
      </w:r>
      <w:r w:rsidRPr="00C50A18">
        <w:rPr>
          <w:rFonts w:asciiTheme="majorHAnsi" w:hAnsiTheme="majorHAnsi" w:cs="Calibri"/>
          <w:color w:val="002060"/>
          <w:sz w:val="24"/>
          <w:szCs w:val="24"/>
        </w:rPr>
        <w:t xml:space="preserve"> Cr and </w:t>
      </w:r>
      <w:r w:rsidRPr="00C50A18">
        <w:rPr>
          <w:rFonts w:asciiTheme="majorHAnsi" w:hAnsiTheme="majorHAnsi" w:cs="Calibri"/>
          <w:b/>
          <w:color w:val="002060"/>
          <w:sz w:val="24"/>
          <w:szCs w:val="24"/>
        </w:rPr>
        <w:t>1.1</w:t>
      </w:r>
      <w:r w:rsidR="002C474A" w:rsidRPr="00C50A18">
        <w:rPr>
          <w:rFonts w:asciiTheme="majorHAnsi" w:hAnsiTheme="majorHAnsi" w:cs="Calibri"/>
          <w:b/>
          <w:color w:val="002060"/>
          <w:sz w:val="24"/>
          <w:szCs w:val="24"/>
        </w:rPr>
        <w:t>9</w:t>
      </w:r>
      <w:r w:rsidRPr="00C50A18">
        <w:rPr>
          <w:rFonts w:asciiTheme="majorHAnsi" w:hAnsiTheme="majorHAnsi" w:cs="Calibri"/>
          <w:color w:val="002060"/>
          <w:sz w:val="24"/>
          <w:szCs w:val="24"/>
        </w:rPr>
        <w:t xml:space="preserve"> Cr respectively. </w:t>
      </w:r>
      <w:r w:rsidR="00670222" w:rsidRPr="00C50A18">
        <w:rPr>
          <w:rFonts w:asciiTheme="majorHAnsi" w:hAnsiTheme="majorHAnsi" w:cs="Calibri"/>
          <w:color w:val="002060"/>
          <w:sz w:val="24"/>
          <w:szCs w:val="24"/>
        </w:rPr>
        <w:t xml:space="preserve">Debit </w:t>
      </w:r>
      <w:r w:rsidRPr="00C50A18">
        <w:rPr>
          <w:rFonts w:asciiTheme="majorHAnsi" w:hAnsiTheme="majorHAnsi" w:cs="Calibri"/>
          <w:color w:val="002060"/>
          <w:sz w:val="24"/>
          <w:szCs w:val="24"/>
        </w:rPr>
        <w:t xml:space="preserve">card &amp; </w:t>
      </w:r>
      <w:r w:rsidR="00670222" w:rsidRPr="00C50A18">
        <w:rPr>
          <w:rFonts w:asciiTheme="majorHAnsi" w:hAnsiTheme="majorHAnsi" w:cs="Calibri"/>
          <w:color w:val="002060"/>
          <w:sz w:val="24"/>
          <w:szCs w:val="24"/>
        </w:rPr>
        <w:t>POS</w:t>
      </w:r>
      <w:r w:rsidRPr="00C50A18">
        <w:rPr>
          <w:rFonts w:asciiTheme="majorHAnsi" w:hAnsiTheme="majorHAnsi" w:cs="Calibri"/>
          <w:color w:val="002060"/>
          <w:sz w:val="24"/>
          <w:szCs w:val="24"/>
        </w:rPr>
        <w:t xml:space="preserve"> users increased by </w:t>
      </w:r>
      <w:r w:rsidR="002C474A" w:rsidRPr="00C50A18">
        <w:rPr>
          <w:rFonts w:asciiTheme="majorHAnsi" w:hAnsiTheme="majorHAnsi" w:cs="Calibri"/>
          <w:b/>
          <w:color w:val="002060"/>
          <w:sz w:val="24"/>
          <w:szCs w:val="24"/>
        </w:rPr>
        <w:t>9</w:t>
      </w:r>
      <w:r w:rsidRPr="00C50A18">
        <w:rPr>
          <w:rFonts w:asciiTheme="majorHAnsi" w:hAnsiTheme="majorHAnsi" w:cs="Calibri"/>
          <w:b/>
          <w:color w:val="002060"/>
          <w:sz w:val="24"/>
          <w:szCs w:val="24"/>
        </w:rPr>
        <w:t>%</w:t>
      </w:r>
      <w:r w:rsidR="00670222" w:rsidRPr="00C50A18">
        <w:rPr>
          <w:rFonts w:asciiTheme="majorHAnsi" w:hAnsiTheme="majorHAnsi" w:cs="Calibri"/>
          <w:b/>
          <w:color w:val="002060"/>
          <w:sz w:val="24"/>
          <w:szCs w:val="24"/>
        </w:rPr>
        <w:t xml:space="preserve"> &amp; </w:t>
      </w:r>
      <w:r w:rsidR="002C474A" w:rsidRPr="00C50A18">
        <w:rPr>
          <w:rFonts w:asciiTheme="majorHAnsi" w:hAnsiTheme="majorHAnsi" w:cs="Calibri"/>
          <w:b/>
          <w:color w:val="002060"/>
          <w:sz w:val="24"/>
          <w:szCs w:val="24"/>
        </w:rPr>
        <w:t>36</w:t>
      </w:r>
      <w:r w:rsidR="00670222" w:rsidRPr="00C50A18">
        <w:rPr>
          <w:rFonts w:asciiTheme="majorHAnsi" w:hAnsiTheme="majorHAnsi" w:cs="Calibri"/>
          <w:b/>
          <w:color w:val="002060"/>
          <w:sz w:val="24"/>
          <w:szCs w:val="24"/>
        </w:rPr>
        <w:t xml:space="preserve">% </w:t>
      </w:r>
      <w:r w:rsidR="00670222" w:rsidRPr="00C50A18">
        <w:rPr>
          <w:rFonts w:asciiTheme="majorHAnsi" w:hAnsiTheme="majorHAnsi" w:cs="Calibri"/>
          <w:color w:val="002060"/>
          <w:sz w:val="24"/>
          <w:szCs w:val="24"/>
        </w:rPr>
        <w:t>respectively</w:t>
      </w:r>
      <w:r w:rsidRPr="00C50A18">
        <w:rPr>
          <w:rFonts w:asciiTheme="majorHAnsi" w:hAnsiTheme="majorHAnsi" w:cs="Calibri"/>
          <w:color w:val="002060"/>
          <w:sz w:val="24"/>
          <w:szCs w:val="24"/>
        </w:rPr>
        <w:t xml:space="preserve">. </w:t>
      </w:r>
    </w:p>
    <w:p w14:paraId="4086C5A1" w14:textId="4230945A" w:rsidR="00597FCC" w:rsidRPr="00C50A18" w:rsidRDefault="00597FCC" w:rsidP="00470261">
      <w:pPr>
        <w:spacing w:after="120" w:line="23" w:lineRule="atLeast"/>
        <w:ind w:left="284"/>
        <w:jc w:val="both"/>
        <w:rPr>
          <w:rFonts w:asciiTheme="majorHAnsi" w:hAnsiTheme="majorHAnsi" w:cs="Calibri"/>
          <w:b/>
          <w:bCs/>
          <w:color w:val="002060"/>
          <w:sz w:val="6"/>
          <w:szCs w:val="24"/>
          <w:u w:val="single"/>
        </w:rPr>
      </w:pPr>
    </w:p>
    <w:p w14:paraId="54BB88DF" w14:textId="597CC61F" w:rsidR="00B312E9" w:rsidRPr="00C50A18" w:rsidRDefault="00115726" w:rsidP="00B312E9">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Awards &amp; Accolades:</w:t>
      </w:r>
    </w:p>
    <w:p w14:paraId="5D407DE5" w14:textId="1B1DBC7E" w:rsidR="00362025" w:rsidRPr="00C50A18" w:rsidRDefault="00362025" w:rsidP="00A90A39">
      <w:pPr>
        <w:pStyle w:val="ListParagraph"/>
        <w:numPr>
          <w:ilvl w:val="0"/>
          <w:numId w:val="6"/>
        </w:numPr>
        <w:spacing w:before="120" w:after="120" w:line="22" w:lineRule="atLeast"/>
        <w:ind w:left="284" w:hanging="284"/>
        <w:contextualSpacing w:val="0"/>
        <w:jc w:val="both"/>
        <w:rPr>
          <w:rFonts w:asciiTheme="majorHAnsi" w:hAnsiTheme="majorHAnsi" w:cs="Calibri"/>
          <w:bCs/>
          <w:color w:val="002060"/>
          <w:lang w:val="en-IN"/>
        </w:rPr>
      </w:pPr>
      <w:r w:rsidRPr="00C50A18">
        <w:rPr>
          <w:rFonts w:asciiTheme="majorHAnsi" w:hAnsiTheme="majorHAnsi" w:cs="Calibri"/>
          <w:bCs/>
          <w:color w:val="002060"/>
          <w:lang w:val="en-IN"/>
        </w:rPr>
        <w:t>The Bank was declared the winner of the “</w:t>
      </w:r>
      <w:r w:rsidRPr="00C50A18">
        <w:rPr>
          <w:rFonts w:asciiTheme="majorHAnsi" w:hAnsiTheme="majorHAnsi" w:cs="Calibri"/>
          <w:b/>
          <w:bCs/>
          <w:color w:val="002060"/>
          <w:lang w:val="en-IN"/>
        </w:rPr>
        <w:t>Golden Peacock Award for Excellence in Artificial Intelligence</w:t>
      </w:r>
      <w:r w:rsidRPr="00C50A18">
        <w:rPr>
          <w:rFonts w:asciiTheme="majorHAnsi" w:hAnsiTheme="majorHAnsi" w:cs="Calibri"/>
          <w:bCs/>
          <w:color w:val="002060"/>
          <w:lang w:val="en-IN"/>
        </w:rPr>
        <w:t>” for the year 2026.</w:t>
      </w:r>
    </w:p>
    <w:p w14:paraId="6890506E" w14:textId="7CBF2ECC" w:rsidR="0044391A" w:rsidRPr="006A643F" w:rsidRDefault="0045438D" w:rsidP="0044391A">
      <w:pPr>
        <w:pStyle w:val="ListParagraph"/>
        <w:numPr>
          <w:ilvl w:val="0"/>
          <w:numId w:val="6"/>
        </w:numPr>
        <w:spacing w:before="120" w:after="120" w:line="22" w:lineRule="atLeast"/>
        <w:ind w:left="284" w:hanging="284"/>
        <w:contextualSpacing w:val="0"/>
        <w:jc w:val="both"/>
        <w:rPr>
          <w:rFonts w:asciiTheme="majorHAnsi" w:hAnsiTheme="majorHAnsi" w:cs="Calibri"/>
          <w:bCs/>
          <w:color w:val="002060"/>
          <w:lang w:val="en-IN"/>
        </w:rPr>
      </w:pPr>
      <w:r w:rsidRPr="00C50A18">
        <w:rPr>
          <w:rFonts w:asciiTheme="majorHAnsi" w:hAnsiTheme="majorHAnsi" w:cs="Calibri"/>
          <w:bCs/>
          <w:color w:val="002060"/>
          <w:sz w:val="24"/>
          <w:szCs w:val="24"/>
        </w:rPr>
        <w:t xml:space="preserve">The Bank received </w:t>
      </w:r>
      <w:r w:rsidR="00650753" w:rsidRPr="00C50A18">
        <w:rPr>
          <w:rFonts w:asciiTheme="majorHAnsi" w:hAnsiTheme="majorHAnsi" w:cs="Calibri"/>
          <w:bCs/>
          <w:color w:val="002060"/>
          <w:sz w:val="24"/>
          <w:szCs w:val="24"/>
        </w:rPr>
        <w:t xml:space="preserve">prestigious SKOCH </w:t>
      </w:r>
      <w:r w:rsidR="008F7965" w:rsidRPr="00C50A18">
        <w:rPr>
          <w:rFonts w:asciiTheme="majorHAnsi" w:hAnsiTheme="majorHAnsi" w:cs="Calibri"/>
          <w:bCs/>
          <w:color w:val="002060"/>
          <w:sz w:val="24"/>
          <w:szCs w:val="24"/>
        </w:rPr>
        <w:t xml:space="preserve">Golden </w:t>
      </w:r>
      <w:r w:rsidR="00650753" w:rsidRPr="00C50A18">
        <w:rPr>
          <w:rFonts w:asciiTheme="majorHAnsi" w:hAnsiTheme="majorHAnsi" w:cs="Calibri"/>
          <w:bCs/>
          <w:color w:val="002060"/>
          <w:sz w:val="24"/>
          <w:szCs w:val="24"/>
        </w:rPr>
        <w:t xml:space="preserve">Award for </w:t>
      </w:r>
      <w:r w:rsidR="00FE0F34" w:rsidRPr="00C50A18">
        <w:rPr>
          <w:rFonts w:asciiTheme="majorHAnsi" w:hAnsiTheme="majorHAnsi" w:cs="Calibri"/>
          <w:bCs/>
          <w:color w:val="002060"/>
          <w:sz w:val="24"/>
          <w:szCs w:val="24"/>
        </w:rPr>
        <w:t>“</w:t>
      </w:r>
      <w:r w:rsidR="008F7965" w:rsidRPr="00C50A18">
        <w:rPr>
          <w:rFonts w:asciiTheme="majorHAnsi" w:hAnsiTheme="majorHAnsi" w:cs="Calibri"/>
          <w:b/>
          <w:bCs/>
          <w:color w:val="002060"/>
          <w:sz w:val="24"/>
          <w:szCs w:val="24"/>
        </w:rPr>
        <w:t>IB SAATHI</w:t>
      </w:r>
      <w:r w:rsidR="00FE0F34" w:rsidRPr="00C50A18">
        <w:rPr>
          <w:rFonts w:asciiTheme="majorHAnsi" w:hAnsiTheme="majorHAnsi" w:cs="Calibri"/>
          <w:b/>
          <w:bCs/>
          <w:color w:val="002060"/>
          <w:sz w:val="24"/>
          <w:szCs w:val="24"/>
        </w:rPr>
        <w:t>”</w:t>
      </w:r>
      <w:r w:rsidR="008E4E8C" w:rsidRPr="00C50A18">
        <w:rPr>
          <w:rFonts w:asciiTheme="majorHAnsi" w:hAnsiTheme="majorHAnsi" w:cs="Calibri"/>
          <w:bCs/>
          <w:color w:val="002060"/>
          <w:sz w:val="24"/>
          <w:szCs w:val="24"/>
        </w:rPr>
        <w:t xml:space="preserve"> and</w:t>
      </w:r>
      <w:r w:rsidR="00A90A39" w:rsidRPr="00C50A18">
        <w:rPr>
          <w:rFonts w:asciiTheme="majorHAnsi" w:hAnsiTheme="majorHAnsi" w:cs="Calibri"/>
          <w:bCs/>
          <w:color w:val="002060"/>
          <w:sz w:val="24"/>
          <w:szCs w:val="24"/>
        </w:rPr>
        <w:t xml:space="preserve"> </w:t>
      </w:r>
      <w:r w:rsidR="008F7965" w:rsidRPr="00C50A18">
        <w:rPr>
          <w:rFonts w:asciiTheme="majorHAnsi" w:hAnsiTheme="majorHAnsi" w:cs="Calibri"/>
          <w:bCs/>
          <w:color w:val="002060"/>
          <w:sz w:val="24"/>
          <w:szCs w:val="24"/>
        </w:rPr>
        <w:t xml:space="preserve">Silver Award </w:t>
      </w:r>
      <w:r w:rsidR="00A90A39" w:rsidRPr="00C50A18">
        <w:rPr>
          <w:rFonts w:asciiTheme="majorHAnsi" w:hAnsiTheme="majorHAnsi" w:cs="Calibri"/>
          <w:bCs/>
          <w:color w:val="002060"/>
          <w:sz w:val="24"/>
          <w:szCs w:val="24"/>
        </w:rPr>
        <w:t xml:space="preserve">for </w:t>
      </w:r>
      <w:r w:rsidR="00A90A39" w:rsidRPr="00C50A18">
        <w:rPr>
          <w:rFonts w:asciiTheme="majorHAnsi" w:hAnsiTheme="majorHAnsi" w:cs="Calibri"/>
          <w:b/>
          <w:bCs/>
          <w:color w:val="002060"/>
          <w:sz w:val="24"/>
          <w:szCs w:val="24"/>
        </w:rPr>
        <w:t>“</w:t>
      </w:r>
      <w:r w:rsidR="008F7965" w:rsidRPr="00C50A18">
        <w:rPr>
          <w:rFonts w:asciiTheme="majorHAnsi" w:hAnsiTheme="majorHAnsi" w:cs="Calibri"/>
          <w:b/>
          <w:bCs/>
          <w:color w:val="002060"/>
          <w:sz w:val="24"/>
          <w:szCs w:val="24"/>
        </w:rPr>
        <w:t>Security Operations”</w:t>
      </w:r>
      <w:r w:rsidR="00A90A39" w:rsidRPr="00C50A18">
        <w:rPr>
          <w:rFonts w:asciiTheme="majorHAnsi" w:hAnsiTheme="majorHAnsi" w:cs="Calibri"/>
          <w:bCs/>
          <w:color w:val="002060"/>
          <w:sz w:val="24"/>
          <w:szCs w:val="24"/>
        </w:rPr>
        <w:t>.</w:t>
      </w:r>
    </w:p>
    <w:p w14:paraId="2950E907" w14:textId="22595F9C" w:rsidR="0098168C" w:rsidRPr="00C50A18" w:rsidRDefault="00DB7B64" w:rsidP="00A2657E">
      <w:pPr>
        <w:pStyle w:val="ListParagraph"/>
        <w:numPr>
          <w:ilvl w:val="0"/>
          <w:numId w:val="6"/>
        </w:numPr>
        <w:spacing w:before="120" w:after="120" w:line="22" w:lineRule="atLeast"/>
        <w:ind w:left="284" w:hanging="284"/>
        <w:contextualSpacing w:val="0"/>
        <w:jc w:val="both"/>
        <w:rPr>
          <w:rFonts w:asciiTheme="majorHAnsi" w:hAnsiTheme="majorHAnsi" w:cs="Calibri"/>
          <w:color w:val="002060"/>
          <w:sz w:val="24"/>
          <w:szCs w:val="24"/>
          <w:lang w:val="en-IN"/>
        </w:rPr>
      </w:pPr>
      <w:r w:rsidRPr="00C50A18">
        <w:rPr>
          <w:rFonts w:asciiTheme="majorHAnsi" w:hAnsiTheme="majorHAnsi" w:cs="Calibri"/>
          <w:color w:val="002060"/>
          <w:sz w:val="24"/>
          <w:szCs w:val="24"/>
          <w:lang w:val="en-IN"/>
        </w:rPr>
        <w:t xml:space="preserve">The </w:t>
      </w:r>
      <w:r w:rsidR="0098168C" w:rsidRPr="00C50A18">
        <w:rPr>
          <w:rFonts w:asciiTheme="majorHAnsi" w:hAnsiTheme="majorHAnsi" w:cs="Calibri"/>
          <w:color w:val="002060"/>
          <w:sz w:val="24"/>
          <w:szCs w:val="24"/>
          <w:lang w:val="en-IN"/>
        </w:rPr>
        <w:t xml:space="preserve">MD &amp; CEO of the Bank received </w:t>
      </w:r>
      <w:r w:rsidR="0098168C" w:rsidRPr="00C50A18">
        <w:rPr>
          <w:rFonts w:asciiTheme="majorHAnsi" w:hAnsiTheme="majorHAnsi" w:cs="Calibri"/>
          <w:b/>
          <w:color w:val="002060"/>
          <w:sz w:val="24"/>
          <w:szCs w:val="24"/>
          <w:lang w:val="en-IN"/>
        </w:rPr>
        <w:t>“</w:t>
      </w:r>
      <w:r w:rsidR="00A2657E" w:rsidRPr="00C50A18">
        <w:rPr>
          <w:rFonts w:asciiTheme="majorHAnsi" w:hAnsiTheme="majorHAnsi" w:cs="Calibri"/>
          <w:b/>
          <w:color w:val="002060"/>
          <w:sz w:val="24"/>
          <w:szCs w:val="24"/>
          <w:lang w:val="en-IN"/>
        </w:rPr>
        <w:t>CEO of the Year</w:t>
      </w:r>
      <w:r w:rsidR="0098168C" w:rsidRPr="00C50A18">
        <w:rPr>
          <w:rFonts w:asciiTheme="majorHAnsi" w:hAnsiTheme="majorHAnsi" w:cs="Calibri"/>
          <w:b/>
          <w:color w:val="002060"/>
          <w:sz w:val="24"/>
          <w:szCs w:val="24"/>
          <w:lang w:val="en-IN"/>
        </w:rPr>
        <w:t>”</w:t>
      </w:r>
      <w:r w:rsidR="005E227F" w:rsidRPr="00C50A18">
        <w:rPr>
          <w:rFonts w:asciiTheme="majorHAnsi" w:hAnsiTheme="majorHAnsi" w:cs="Calibri"/>
          <w:b/>
          <w:color w:val="002060"/>
          <w:sz w:val="24"/>
          <w:szCs w:val="24"/>
          <w:lang w:val="en-IN"/>
        </w:rPr>
        <w:t xml:space="preserve"> </w:t>
      </w:r>
      <w:r w:rsidR="005E227F" w:rsidRPr="00C50A18">
        <w:rPr>
          <w:rFonts w:asciiTheme="majorHAnsi" w:hAnsiTheme="majorHAnsi" w:cs="Calibri"/>
          <w:color w:val="002060"/>
          <w:sz w:val="24"/>
          <w:szCs w:val="24"/>
          <w:lang w:val="en-IN"/>
        </w:rPr>
        <w:t>award</w:t>
      </w:r>
      <w:r w:rsidR="0098168C" w:rsidRPr="00C50A18">
        <w:rPr>
          <w:rFonts w:asciiTheme="majorHAnsi" w:hAnsiTheme="majorHAnsi" w:cs="Calibri"/>
          <w:color w:val="002060"/>
          <w:sz w:val="24"/>
          <w:szCs w:val="24"/>
          <w:lang w:val="en-IN"/>
        </w:rPr>
        <w:t xml:space="preserve"> at Tamil Nadu </w:t>
      </w:r>
      <w:r w:rsidRPr="00C50A18">
        <w:rPr>
          <w:rFonts w:asciiTheme="majorHAnsi" w:hAnsiTheme="majorHAnsi" w:cs="Calibri"/>
          <w:color w:val="002060"/>
          <w:sz w:val="24"/>
          <w:szCs w:val="24"/>
          <w:lang w:val="en-IN"/>
        </w:rPr>
        <w:t xml:space="preserve">Business </w:t>
      </w:r>
      <w:r w:rsidR="0098168C" w:rsidRPr="00C50A18">
        <w:rPr>
          <w:rFonts w:asciiTheme="majorHAnsi" w:hAnsiTheme="majorHAnsi" w:cs="Calibri"/>
          <w:color w:val="002060"/>
          <w:sz w:val="24"/>
          <w:szCs w:val="24"/>
          <w:lang w:val="en-IN"/>
        </w:rPr>
        <w:t>Leader</w:t>
      </w:r>
      <w:r w:rsidRPr="00C50A18">
        <w:rPr>
          <w:rFonts w:asciiTheme="majorHAnsi" w:hAnsiTheme="majorHAnsi" w:cs="Calibri"/>
          <w:color w:val="002060"/>
          <w:sz w:val="24"/>
          <w:szCs w:val="24"/>
          <w:lang w:val="en-IN"/>
        </w:rPr>
        <w:t xml:space="preserve"> of the Year, </w:t>
      </w:r>
      <w:bookmarkStart w:id="0" w:name="_GoBack"/>
      <w:bookmarkEnd w:id="0"/>
      <w:r w:rsidRPr="00C50A18">
        <w:rPr>
          <w:rFonts w:asciiTheme="majorHAnsi" w:hAnsiTheme="majorHAnsi" w:cs="Calibri"/>
          <w:color w:val="002060"/>
          <w:sz w:val="24"/>
          <w:szCs w:val="24"/>
          <w:lang w:val="en-IN"/>
        </w:rPr>
        <w:t>2025</w:t>
      </w:r>
      <w:r w:rsidR="0098168C" w:rsidRPr="00C50A18">
        <w:rPr>
          <w:rFonts w:asciiTheme="majorHAnsi" w:hAnsiTheme="majorHAnsi" w:cs="Calibri"/>
          <w:color w:val="002060"/>
          <w:sz w:val="24"/>
          <w:szCs w:val="24"/>
          <w:lang w:val="en-IN"/>
        </w:rPr>
        <w:t>.</w:t>
      </w:r>
    </w:p>
    <w:p w14:paraId="52629E0D" w14:textId="4E0EC0CF" w:rsidR="00F27D89" w:rsidRPr="008C559B" w:rsidRDefault="00F27D89" w:rsidP="00F27D89">
      <w:pPr>
        <w:pStyle w:val="ListParagraph"/>
        <w:numPr>
          <w:ilvl w:val="0"/>
          <w:numId w:val="6"/>
        </w:numPr>
        <w:spacing w:before="120" w:after="120" w:line="22" w:lineRule="atLeast"/>
        <w:ind w:left="284" w:hanging="284"/>
        <w:contextualSpacing w:val="0"/>
        <w:jc w:val="both"/>
        <w:rPr>
          <w:rFonts w:asciiTheme="majorHAnsi" w:hAnsiTheme="majorHAnsi" w:cs="Calibri"/>
          <w:b/>
          <w:color w:val="002060"/>
          <w:sz w:val="24"/>
          <w:szCs w:val="24"/>
        </w:rPr>
      </w:pPr>
      <w:r w:rsidRPr="00C50A18">
        <w:rPr>
          <w:rFonts w:asciiTheme="majorHAnsi" w:hAnsiTheme="majorHAnsi" w:cs="Calibri"/>
          <w:color w:val="002060"/>
          <w:sz w:val="24"/>
          <w:szCs w:val="24"/>
          <w:lang w:val="en-IN"/>
        </w:rPr>
        <w:t>The Bank received “</w:t>
      </w:r>
      <w:r w:rsidRPr="00C50A18">
        <w:rPr>
          <w:rFonts w:asciiTheme="majorHAnsi" w:hAnsiTheme="majorHAnsi" w:cs="Calibri"/>
          <w:b/>
          <w:color w:val="002060"/>
          <w:sz w:val="24"/>
          <w:szCs w:val="24"/>
          <w:lang w:val="en-IN"/>
        </w:rPr>
        <w:t>Red Hat APAC Innovation Award 2025”</w:t>
      </w:r>
      <w:r w:rsidRPr="00C50A18">
        <w:rPr>
          <w:rFonts w:asciiTheme="majorHAnsi" w:hAnsiTheme="majorHAnsi" w:cs="Calibri"/>
          <w:color w:val="002060"/>
          <w:sz w:val="24"/>
          <w:szCs w:val="24"/>
          <w:lang w:val="en-IN"/>
        </w:rPr>
        <w:t xml:space="preserve"> for Cloud Native Development.</w:t>
      </w:r>
    </w:p>
    <w:p w14:paraId="0B1E0F0C" w14:textId="5D7D8C21" w:rsidR="00F27D89" w:rsidRPr="00C50A18" w:rsidRDefault="00F27D89" w:rsidP="00F27D89">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sidRPr="00C50A18">
        <w:rPr>
          <w:rFonts w:asciiTheme="majorHAnsi" w:eastAsia="Times New Roman" w:hAnsiTheme="majorHAnsi" w:cs="Calibri"/>
          <w:color w:val="002060"/>
          <w:sz w:val="24"/>
          <w:szCs w:val="24"/>
          <w:lang w:eastAsia="en-IN"/>
        </w:rPr>
        <w:t xml:space="preserve">Indian Bank has received the </w:t>
      </w:r>
      <w:r w:rsidRPr="00C50A18">
        <w:rPr>
          <w:rFonts w:asciiTheme="majorHAnsi" w:eastAsia="Times New Roman" w:hAnsiTheme="majorHAnsi" w:cs="Calibri"/>
          <w:b/>
          <w:color w:val="002060"/>
          <w:sz w:val="24"/>
          <w:szCs w:val="24"/>
          <w:lang w:eastAsia="en-IN"/>
        </w:rPr>
        <w:t>ET Edge BFSI Tech Leader Award</w:t>
      </w:r>
      <w:r w:rsidRPr="00C50A18">
        <w:rPr>
          <w:rFonts w:asciiTheme="majorHAnsi" w:eastAsia="Times New Roman" w:hAnsiTheme="majorHAnsi" w:cs="Calibri"/>
          <w:color w:val="002060"/>
          <w:sz w:val="24"/>
          <w:szCs w:val="24"/>
          <w:lang w:eastAsia="en-IN"/>
        </w:rPr>
        <w:t xml:space="preserve"> as Architects of Bharat’s Financial Future for excellence in innovation and technology transformation in the BFSI sector.</w:t>
      </w:r>
    </w:p>
    <w:p w14:paraId="417EDC1B" w14:textId="517AEF50" w:rsidR="00F27D89" w:rsidRPr="00C50A18" w:rsidRDefault="00F27D89" w:rsidP="00F27D89">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sidRPr="00C50A18">
        <w:rPr>
          <w:rFonts w:asciiTheme="majorHAnsi" w:eastAsia="Times New Roman" w:hAnsiTheme="majorHAnsi" w:cs="Calibri"/>
          <w:color w:val="002060"/>
          <w:sz w:val="24"/>
          <w:szCs w:val="24"/>
          <w:lang w:eastAsia="en-IN"/>
        </w:rPr>
        <w:t xml:space="preserve">Indian Bank has been awarded the </w:t>
      </w:r>
      <w:r w:rsidRPr="00C50A18">
        <w:rPr>
          <w:rFonts w:asciiTheme="majorHAnsi" w:eastAsia="Times New Roman" w:hAnsiTheme="majorHAnsi" w:cs="Calibri"/>
          <w:b/>
          <w:color w:val="002060"/>
          <w:sz w:val="24"/>
          <w:szCs w:val="24"/>
          <w:lang w:eastAsia="en-IN"/>
        </w:rPr>
        <w:t>IBEX India 2026 BFSI Tech Award (Bronze)</w:t>
      </w:r>
      <w:r w:rsidRPr="00C50A18">
        <w:rPr>
          <w:rFonts w:asciiTheme="majorHAnsi" w:eastAsia="Times New Roman" w:hAnsiTheme="majorHAnsi" w:cs="Calibri"/>
          <w:color w:val="002060"/>
          <w:sz w:val="24"/>
          <w:szCs w:val="24"/>
          <w:lang w:eastAsia="en-IN"/>
        </w:rPr>
        <w:t xml:space="preserve"> in recognition of its achievements as a Digital CX Trailblazer (PSU).</w:t>
      </w:r>
    </w:p>
    <w:p w14:paraId="69B7E319" w14:textId="00045361" w:rsidR="00F27D89" w:rsidRPr="00C50A18" w:rsidRDefault="00F27D89" w:rsidP="00F27D89">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sidRPr="00C50A18">
        <w:rPr>
          <w:rFonts w:asciiTheme="majorHAnsi" w:eastAsia="Times New Roman" w:hAnsiTheme="majorHAnsi" w:cs="Calibri"/>
          <w:color w:val="002060"/>
          <w:sz w:val="24"/>
          <w:szCs w:val="24"/>
          <w:lang w:eastAsia="en-IN"/>
        </w:rPr>
        <w:t xml:space="preserve">Kolkata North and Varanasi Zones of Indian Bank received the First Prize, while Patna Zone received the Second Prize under the </w:t>
      </w:r>
      <w:r w:rsidRPr="00C50A18">
        <w:rPr>
          <w:rFonts w:asciiTheme="majorHAnsi" w:eastAsia="Times New Roman" w:hAnsiTheme="majorHAnsi" w:cs="Calibri"/>
          <w:b/>
          <w:color w:val="002060"/>
          <w:sz w:val="24"/>
          <w:szCs w:val="24"/>
          <w:lang w:eastAsia="en-IN"/>
        </w:rPr>
        <w:t>Regional Official Language Awards 2024–25</w:t>
      </w:r>
      <w:r w:rsidRPr="00C50A18">
        <w:rPr>
          <w:rFonts w:asciiTheme="majorHAnsi" w:eastAsia="Times New Roman" w:hAnsiTheme="majorHAnsi" w:cs="Calibri"/>
          <w:color w:val="002060"/>
          <w:sz w:val="24"/>
          <w:szCs w:val="24"/>
          <w:lang w:eastAsia="en-IN"/>
        </w:rPr>
        <w:t xml:space="preserve"> by the Ministry of Home Affairs, in recognition of outstanding implementation of the Official Language Policy.</w:t>
      </w:r>
    </w:p>
    <w:p w14:paraId="724C7035" w14:textId="6CA7A11E" w:rsidR="00F27D89" w:rsidRPr="00C50A18" w:rsidRDefault="00F27D89" w:rsidP="00F27D89">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sidRPr="00C50A18">
        <w:rPr>
          <w:rFonts w:asciiTheme="majorHAnsi" w:eastAsia="Times New Roman" w:hAnsiTheme="majorHAnsi" w:cs="Calibri"/>
          <w:color w:val="002060"/>
          <w:sz w:val="24"/>
          <w:szCs w:val="24"/>
          <w:lang w:eastAsia="en-IN"/>
        </w:rPr>
        <w:t xml:space="preserve">Indian Bank received the Digital Leadership Award at the 5th Edition of </w:t>
      </w:r>
      <w:r w:rsidRPr="00C50A18">
        <w:rPr>
          <w:rFonts w:asciiTheme="majorHAnsi" w:eastAsia="Times New Roman" w:hAnsiTheme="majorHAnsi" w:cs="Calibri"/>
          <w:b/>
          <w:color w:val="002060"/>
          <w:sz w:val="24"/>
          <w:szCs w:val="24"/>
          <w:lang w:eastAsia="en-IN"/>
        </w:rPr>
        <w:t>‘Connect Future Ready Leaders – Viksit Bharat 2047’</w:t>
      </w:r>
      <w:r w:rsidRPr="00C50A18">
        <w:rPr>
          <w:rFonts w:asciiTheme="majorHAnsi" w:eastAsia="Times New Roman" w:hAnsiTheme="majorHAnsi" w:cs="Calibri"/>
          <w:color w:val="002060"/>
          <w:sz w:val="24"/>
          <w:szCs w:val="24"/>
          <w:lang w:eastAsia="en-IN"/>
        </w:rPr>
        <w:t>, organized by ENQUBE Collaborations.</w:t>
      </w:r>
    </w:p>
    <w:p w14:paraId="6E082AE0" w14:textId="72C980E8" w:rsidR="00DB7B64" w:rsidRPr="006A643F" w:rsidRDefault="00DB7B64" w:rsidP="006A643F">
      <w:pPr>
        <w:spacing w:before="120" w:after="120" w:line="22" w:lineRule="atLeast"/>
        <w:jc w:val="both"/>
        <w:rPr>
          <w:rFonts w:asciiTheme="majorHAnsi" w:hAnsiTheme="majorHAnsi" w:cs="Calibri"/>
          <w:b/>
          <w:color w:val="002060"/>
          <w:sz w:val="24"/>
          <w:szCs w:val="24"/>
        </w:rPr>
      </w:pPr>
    </w:p>
    <w:p w14:paraId="73BA6FC7" w14:textId="0103DFA7" w:rsidR="008C3A88" w:rsidRPr="00C50A18" w:rsidRDefault="0022744F" w:rsidP="00AA3AA6">
      <w:pPr>
        <w:spacing w:after="60" w:line="252" w:lineRule="auto"/>
        <w:ind w:firstLine="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 xml:space="preserve">Our </w:t>
      </w:r>
      <w:r w:rsidR="00323969" w:rsidRPr="00C50A18">
        <w:rPr>
          <w:rFonts w:asciiTheme="majorHAnsi" w:hAnsiTheme="majorHAnsi" w:cs="Calibri"/>
          <w:b/>
          <w:bCs/>
          <w:color w:val="002060"/>
          <w:sz w:val="24"/>
          <w:szCs w:val="24"/>
          <w:u w:val="single"/>
        </w:rPr>
        <w:t>Focus</w:t>
      </w:r>
    </w:p>
    <w:p w14:paraId="62A9AC20" w14:textId="3264628E" w:rsidR="00F665DF" w:rsidRPr="00C50A18" w:rsidRDefault="00F665DF" w:rsidP="00F665DF">
      <w:pPr>
        <w:spacing w:after="60" w:line="252" w:lineRule="auto"/>
        <w:ind w:left="284"/>
        <w:jc w:val="both"/>
        <w:rPr>
          <w:rFonts w:asciiTheme="majorHAnsi" w:hAnsiTheme="majorHAnsi" w:cs="Calibri"/>
          <w:color w:val="002060"/>
          <w:sz w:val="2"/>
          <w:szCs w:val="2"/>
          <w:lang w:val="en-US" w:bidi="ar-SA"/>
        </w:rPr>
      </w:pPr>
    </w:p>
    <w:p w14:paraId="0A3FC3A5" w14:textId="4D528F64" w:rsidR="00165CE1" w:rsidRDefault="00760C6F" w:rsidP="006B3573">
      <w:pPr>
        <w:pStyle w:val="NormalWeb"/>
        <w:spacing w:line="300" w:lineRule="atLeast"/>
        <w:ind w:left="284"/>
        <w:jc w:val="both"/>
        <w:rPr>
          <w:rFonts w:asciiTheme="majorHAnsi" w:hAnsiTheme="majorHAnsi" w:cs="Calibri"/>
          <w:color w:val="002060"/>
        </w:rPr>
      </w:pPr>
      <w:r>
        <w:rPr>
          <w:rFonts w:asciiTheme="majorHAnsi" w:hAnsiTheme="majorHAnsi" w:cs="Calibri"/>
          <w:color w:val="002060"/>
          <w:lang w:val="en-US" w:bidi="ar-SA"/>
        </w:rPr>
        <w:t xml:space="preserve">We closed a </w:t>
      </w:r>
      <w:r>
        <w:rPr>
          <w:rFonts w:asciiTheme="majorHAnsi" w:hAnsiTheme="majorHAnsi" w:cs="Calibri"/>
          <w:b/>
          <w:bCs/>
          <w:color w:val="002060"/>
          <w:lang w:val="en-US" w:bidi="ar-SA"/>
        </w:rPr>
        <w:t>standout quarter</w:t>
      </w:r>
      <w:r>
        <w:rPr>
          <w:rFonts w:asciiTheme="majorHAnsi" w:hAnsiTheme="majorHAnsi" w:cs="Calibri"/>
          <w:color w:val="002060"/>
          <w:lang w:val="en-US" w:bidi="ar-SA"/>
        </w:rPr>
        <w:t xml:space="preserve"> with momentum driven initiatives that underline our commitment to growth, innovation, and inclusion. Strong governance, built</w:t>
      </w:r>
      <w:r>
        <w:rPr>
          <w:rFonts w:asciiTheme="majorHAnsi" w:hAnsiTheme="majorHAnsi" w:cs="Calibri"/>
          <w:color w:val="002060"/>
          <w:lang w:val="en-US" w:bidi="ar-SA"/>
        </w:rPr>
        <w:noBreakHyphen/>
        <w:t>in resilience, and a highly engaged workforce power our journey toward sustainable success. By pairing execution</w:t>
      </w:r>
      <w:r w:rsidR="006708F3">
        <w:rPr>
          <w:rFonts w:asciiTheme="majorHAnsi" w:hAnsiTheme="majorHAnsi" w:cs="Calibri"/>
          <w:color w:val="002060"/>
          <w:lang w:val="en-US" w:bidi="ar-SA"/>
        </w:rPr>
        <w:t>,</w:t>
      </w:r>
      <w:r>
        <w:rPr>
          <w:rFonts w:asciiTheme="majorHAnsi" w:hAnsiTheme="majorHAnsi" w:cs="Calibri"/>
          <w:color w:val="002060"/>
          <w:lang w:val="en-US" w:bidi="ar-SA"/>
        </w:rPr>
        <w:t xml:space="preserve"> excellence with solid asset quality and forward</w:t>
      </w:r>
      <w:r>
        <w:rPr>
          <w:rFonts w:asciiTheme="majorHAnsi" w:hAnsiTheme="majorHAnsi" w:cs="Calibri"/>
          <w:color w:val="002060"/>
          <w:lang w:val="en-US" w:bidi="ar-SA"/>
        </w:rPr>
        <w:noBreakHyphen/>
        <w:t>thinking innovation, we continue to create real, lasting value. Customer centricity is at the core of everything we do, with digital transformation accelerating access and elevating everyday experiences. United by purpose and powered by confidence, we move ahead stronger, smarter, and ready for what’s next.</w:t>
      </w:r>
    </w:p>
    <w:p w14:paraId="6497C3BD" w14:textId="08DF7E18" w:rsidR="00445CFD" w:rsidRPr="00C50A18" w:rsidRDefault="00020A97" w:rsidP="00445CFD">
      <w:pPr>
        <w:pStyle w:val="ListParagraph"/>
        <w:spacing w:before="120" w:after="120" w:line="22" w:lineRule="atLeast"/>
        <w:ind w:left="284"/>
        <w:contextualSpacing w:val="0"/>
        <w:jc w:val="center"/>
        <w:rPr>
          <w:rFonts w:asciiTheme="majorHAnsi" w:hAnsiTheme="majorHAnsi" w:cs="Calibri"/>
          <w:color w:val="002060"/>
          <w:sz w:val="24"/>
          <w:szCs w:val="24"/>
          <w:lang w:val="en-IN"/>
        </w:rPr>
      </w:pPr>
      <w:r w:rsidRPr="00C50A18">
        <w:rPr>
          <w:rFonts w:cs="Calibri"/>
          <w:noProof/>
          <w:color w:val="002060"/>
          <w:lang w:val="en-IN" w:eastAsia="en-IN"/>
        </w:rPr>
        <mc:AlternateContent>
          <mc:Choice Requires="wpg">
            <w:drawing>
              <wp:anchor distT="0" distB="0" distL="114300" distR="114300" simplePos="0" relativeHeight="251690496" behindDoc="0" locked="0" layoutInCell="1" allowOverlap="1" wp14:anchorId="44D84E3A" wp14:editId="0987E8AF">
                <wp:simplePos x="0" y="0"/>
                <wp:positionH relativeFrom="margin">
                  <wp:align>center</wp:align>
                </wp:positionH>
                <wp:positionV relativeFrom="paragraph">
                  <wp:posOffset>44118</wp:posOffset>
                </wp:positionV>
                <wp:extent cx="1935480" cy="612140"/>
                <wp:effectExtent l="19050" t="19050" r="0" b="0"/>
                <wp:wrapNone/>
                <wp:docPr id="14" name="Group 14"/>
                <wp:cNvGraphicFramePr/>
                <a:graphic xmlns:a="http://schemas.openxmlformats.org/drawingml/2006/main">
                  <a:graphicData uri="http://schemas.microsoft.com/office/word/2010/wordprocessingGroup">
                    <wpg:wgp>
                      <wpg:cNvGrpSpPr/>
                      <wpg:grpSpPr>
                        <a:xfrm>
                          <a:off x="0" y="0"/>
                          <a:ext cx="1935480" cy="612140"/>
                          <a:chOff x="0" y="0"/>
                          <a:chExt cx="1935953" cy="612346"/>
                        </a:xfrm>
                      </wpg:grpSpPr>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21572820">
                            <a:off x="0" y="0"/>
                            <a:ext cx="1685290" cy="278130"/>
                          </a:xfrm>
                          <a:prstGeom prst="rect">
                            <a:avLst/>
                          </a:prstGeom>
                        </pic:spPr>
                      </pic:pic>
                      <wps:wsp>
                        <wps:cNvPr id="17" name="TextBox 6"/>
                        <wps:cNvSpPr txBox="1"/>
                        <wps:spPr>
                          <a:xfrm rot="21584997">
                            <a:off x="0" y="304800"/>
                            <a:ext cx="1935953" cy="307546"/>
                          </a:xfrm>
                          <a:prstGeom prst="rect">
                            <a:avLst/>
                          </a:prstGeom>
                          <a:noFill/>
                        </wps:spPr>
                        <wps:txbx>
                          <w:txbxContent>
                            <w:p w14:paraId="08A92BA4" w14:textId="77777777" w:rsidR="006A643F" w:rsidRPr="002961CE" w:rsidRDefault="006A643F" w:rsidP="006A643F">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wps:txbx>
                        <wps:bodyPr wrap="square"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D84E3A" id="Group 14" o:spid="_x0000_s1035" style="position:absolute;left:0;text-align:left;margin-left:0;margin-top:3.45pt;width:152.4pt;height:48.2pt;z-index:251690496;mso-position-horizontal:center;mso-position-horizontal-relative:margin" coordsize="19359,6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">
                <v:shape id="Picture 16" o:spid="_x0000_s1036" type="#_x0000_t75" style="position:absolute;width:16852;height:2781;rotation:-296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">
                  <v:imagedata r:id="rId11" o:title=""/>
                  <v:path arrowok="t"/>
                </v:shape>
                <v:shape id="TextBox 6" o:spid="_x0000_s1037" type="#_x0000_t202" style="position:absolute;top:3048;width:19359;height:3075;rotation:-163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" filled="f" stroked="f">
                  <v:textbox>
                    <w:txbxContent>
                      <w:p w14:paraId="08A92BA4" w14:textId="77777777" w:rsidR="006A643F" w:rsidRPr="002961CE" w:rsidRDefault="006A643F" w:rsidP="006A643F">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v:textbox>
                </v:shape>
                <w10:wrap anchorx="margin"/>
              </v:group>
            </w:pict>
          </mc:Fallback>
        </mc:AlternateContent>
      </w:r>
    </w:p>
    <w:sectPr w:rsidR="00445CFD" w:rsidRPr="00C50A18" w:rsidSect="00C63DE3">
      <w:headerReference w:type="even" r:id="rId12"/>
      <w:headerReference w:type="default" r:id="rId13"/>
      <w:footerReference w:type="default" r:id="rId14"/>
      <w:headerReference w:type="first" r:id="rId15"/>
      <w:pgSz w:w="11906" w:h="16838"/>
      <w:pgMar w:top="891" w:right="1274" w:bottom="567" w:left="144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9FD9" w14:textId="77777777" w:rsidR="00C84BB8" w:rsidRDefault="00C84BB8">
      <w:pPr>
        <w:spacing w:after="0" w:line="240" w:lineRule="auto"/>
      </w:pPr>
      <w:r>
        <w:separator/>
      </w:r>
    </w:p>
  </w:endnote>
  <w:endnote w:type="continuationSeparator" w:id="0">
    <w:p w14:paraId="0766E0BE" w14:textId="77777777" w:rsidR="00C84BB8" w:rsidRDefault="00C8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3CF1" w14:textId="3804F01F" w:rsidR="008E0AC1" w:rsidRDefault="00B06785" w:rsidP="00530DBD">
    <w:pPr>
      <w:tabs>
        <w:tab w:val="left" w:pos="3614"/>
      </w:tabs>
      <w:ind w:right="260"/>
      <w:rPr>
        <w:color w:val="0F243E" w:themeColor="text2" w:themeShade="80"/>
        <w:sz w:val="24"/>
        <w:szCs w:val="24"/>
      </w:rPr>
    </w:pPr>
    <w:r>
      <w:rPr>
        <w:noProof/>
        <w:lang w:eastAsia="en-IN" w:bidi="ar-SA"/>
      </w:rPr>
      <w:drawing>
        <wp:anchor distT="0" distB="0" distL="114300" distR="114300" simplePos="0" relativeHeight="251661312" behindDoc="0" locked="0" layoutInCell="1" allowOverlap="1" wp14:anchorId="060D46F1" wp14:editId="4990A400">
          <wp:simplePos x="0" y="0"/>
          <wp:positionH relativeFrom="column">
            <wp:posOffset>4237588</wp:posOffset>
          </wp:positionH>
          <wp:positionV relativeFrom="paragraph">
            <wp:posOffset>-335975</wp:posOffset>
          </wp:positionV>
          <wp:extent cx="2244090" cy="697865"/>
          <wp:effectExtent l="38100" t="114300" r="41910" b="1212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271505">
                    <a:off x="0" y="0"/>
                    <a:ext cx="2244090"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DCE">
      <w:rPr>
        <w:color w:val="548DD4" w:themeColor="text2" w:themeTint="99"/>
        <w:spacing w:val="60"/>
        <w:sz w:val="24"/>
        <w:szCs w:val="24"/>
      </w:rPr>
      <w:t>P</w:t>
    </w:r>
    <w:r w:rsidR="008E0AC1">
      <w:rPr>
        <w:color w:val="548DD4" w:themeColor="text2" w:themeTint="99"/>
        <w:spacing w:val="60"/>
        <w:sz w:val="24"/>
        <w:szCs w:val="24"/>
      </w:rPr>
      <w:t>age</w:t>
    </w:r>
    <w:r w:rsidR="008E0AC1">
      <w:rPr>
        <w:color w:val="548DD4" w:themeColor="text2" w:themeTint="99"/>
        <w:sz w:val="24"/>
        <w:szCs w:val="24"/>
      </w:rPr>
      <w:t xml:space="preserve"> </w:t>
    </w:r>
    <w:r w:rsidR="008E0AC1">
      <w:rPr>
        <w:color w:val="17365D" w:themeColor="text2" w:themeShade="BF"/>
        <w:sz w:val="24"/>
        <w:szCs w:val="24"/>
      </w:rPr>
      <w:fldChar w:fldCharType="begin"/>
    </w:r>
    <w:r w:rsidR="008E0AC1">
      <w:rPr>
        <w:color w:val="17365D" w:themeColor="text2" w:themeShade="BF"/>
        <w:sz w:val="24"/>
        <w:szCs w:val="24"/>
      </w:rPr>
      <w:instrText xml:space="preserve"> PAGE   \* MERGEFORMAT </w:instrText>
    </w:r>
    <w:r w:rsidR="008E0AC1">
      <w:rPr>
        <w:color w:val="17365D" w:themeColor="text2" w:themeShade="BF"/>
        <w:sz w:val="24"/>
        <w:szCs w:val="24"/>
      </w:rPr>
      <w:fldChar w:fldCharType="separate"/>
    </w:r>
    <w:r w:rsidR="0000258D">
      <w:rPr>
        <w:noProof/>
        <w:color w:val="17365D" w:themeColor="text2" w:themeShade="BF"/>
        <w:sz w:val="24"/>
        <w:szCs w:val="24"/>
      </w:rPr>
      <w:t>2</w:t>
    </w:r>
    <w:r w:rsidR="008E0AC1">
      <w:rPr>
        <w:color w:val="17365D" w:themeColor="text2" w:themeShade="BF"/>
        <w:sz w:val="24"/>
        <w:szCs w:val="24"/>
      </w:rPr>
      <w:fldChar w:fldCharType="end"/>
    </w:r>
    <w:r w:rsidR="008E0AC1">
      <w:rPr>
        <w:color w:val="17365D" w:themeColor="text2" w:themeShade="BF"/>
        <w:sz w:val="24"/>
        <w:szCs w:val="24"/>
      </w:rPr>
      <w:t xml:space="preserve"> | </w:t>
    </w:r>
    <w:r w:rsidR="008E0AC1">
      <w:rPr>
        <w:color w:val="17365D" w:themeColor="text2" w:themeShade="BF"/>
        <w:sz w:val="24"/>
        <w:szCs w:val="24"/>
      </w:rPr>
      <w:fldChar w:fldCharType="begin"/>
    </w:r>
    <w:r w:rsidR="008E0AC1">
      <w:rPr>
        <w:color w:val="17365D" w:themeColor="text2" w:themeShade="BF"/>
        <w:sz w:val="24"/>
        <w:szCs w:val="24"/>
      </w:rPr>
      <w:instrText xml:space="preserve"> NUMPAGES  \* Arabic  \* MERGEFORMAT </w:instrText>
    </w:r>
    <w:r w:rsidR="008E0AC1">
      <w:rPr>
        <w:color w:val="17365D" w:themeColor="text2" w:themeShade="BF"/>
        <w:sz w:val="24"/>
        <w:szCs w:val="24"/>
      </w:rPr>
      <w:fldChar w:fldCharType="separate"/>
    </w:r>
    <w:r w:rsidR="0000258D">
      <w:rPr>
        <w:noProof/>
        <w:color w:val="17365D" w:themeColor="text2" w:themeShade="BF"/>
        <w:sz w:val="24"/>
        <w:szCs w:val="24"/>
      </w:rPr>
      <w:t>3</w:t>
    </w:r>
    <w:r w:rsidR="008E0AC1">
      <w:rPr>
        <w:color w:val="17365D" w:themeColor="text2" w:themeShade="BF"/>
        <w:sz w:val="24"/>
        <w:szCs w:val="24"/>
      </w:rPr>
      <w:fldChar w:fldCharType="end"/>
    </w:r>
    <w:r w:rsidR="00530DBD">
      <w:rPr>
        <w:color w:val="17365D" w:themeColor="text2" w:themeShade="BF"/>
        <w:sz w:val="24"/>
        <w:szCs w:val="24"/>
      </w:rPr>
      <w:tab/>
    </w:r>
  </w:p>
  <w:p w14:paraId="34AD5BDB" w14:textId="77777777" w:rsidR="00063F13" w:rsidRDefault="0006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7922C" w14:textId="77777777" w:rsidR="00C84BB8" w:rsidRDefault="00C84BB8">
      <w:pPr>
        <w:spacing w:after="0" w:line="240" w:lineRule="auto"/>
      </w:pPr>
      <w:r>
        <w:separator/>
      </w:r>
    </w:p>
  </w:footnote>
  <w:footnote w:type="continuationSeparator" w:id="0">
    <w:p w14:paraId="606FF1A1" w14:textId="77777777" w:rsidR="00C84BB8" w:rsidRDefault="00C84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B13A" w14:textId="21C2F5F3" w:rsidR="009E074B" w:rsidRDefault="009E074B">
    <w:pPr>
      <w:pStyle w:val="Header"/>
    </w:pPr>
    <w:r>
      <w:rPr>
        <w:noProof/>
        <w:lang w:eastAsia="en-IN" w:bidi="ar-SA"/>
      </w:rPr>
      <mc:AlternateContent>
        <mc:Choice Requires="wps">
          <w:drawing>
            <wp:anchor distT="0" distB="0" distL="0" distR="0" simplePos="0" relativeHeight="251666432" behindDoc="0" locked="0" layoutInCell="1" allowOverlap="1" wp14:anchorId="4F6221C0" wp14:editId="48D7075D">
              <wp:simplePos x="635" y="635"/>
              <wp:positionH relativeFrom="page">
                <wp:align>left</wp:align>
              </wp:positionH>
              <wp:positionV relativeFrom="page">
                <wp:align>top</wp:align>
              </wp:positionV>
              <wp:extent cx="443865" cy="443865"/>
              <wp:effectExtent l="0" t="0" r="8255" b="12065"/>
              <wp:wrapNone/>
              <wp:docPr id="668287768" name="Text Box 2" descr="IndianBankClassification: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E257B" w14:textId="4390CF05"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6221C0" id="_x0000_t202" coordsize="21600,21600" o:spt="202" path="m,l,21600r21600,l21600,xe">
              <v:stroke joinstyle="miter"/>
              <v:path gradientshapeok="t" o:connecttype="rect"/>
            </v:shapetype>
            <v:shape id="_x0000_s1038" type="#_x0000_t202" alt="IndianBankClassification: 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41E257B" w14:textId="4390CF05"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4ACC" w14:textId="660BED36" w:rsidR="00063F13" w:rsidRDefault="00DB7B64" w:rsidP="0021207E">
    <w:pPr>
      <w:pStyle w:val="Header"/>
      <w:jc w:val="center"/>
    </w:pPr>
    <w:r w:rsidRPr="00C27EB4">
      <w:rPr>
        <w:noProof/>
        <w:lang w:eastAsia="en-IN" w:bidi="ar-SA"/>
      </w:rPr>
      <w:drawing>
        <wp:anchor distT="0" distB="0" distL="114300" distR="114300" simplePos="0" relativeHeight="251664384" behindDoc="1" locked="0" layoutInCell="1" allowOverlap="1" wp14:anchorId="006668EE" wp14:editId="72981731">
          <wp:simplePos x="0" y="0"/>
          <wp:positionH relativeFrom="column">
            <wp:posOffset>1924050</wp:posOffset>
          </wp:positionH>
          <wp:positionV relativeFrom="paragraph">
            <wp:posOffset>-132715</wp:posOffset>
          </wp:positionV>
          <wp:extent cx="1800225" cy="638175"/>
          <wp:effectExtent l="0" t="0" r="9525" b="9525"/>
          <wp:wrapTopAndBottom/>
          <wp:docPr id="8" name="Picture 7" descr="A blue and yellow rectangular sign&#10;&#10;Description automatically generated">
            <a:extLst xmlns:a="http://schemas.openxmlformats.org/drawingml/2006/main">
              <a:ext uri="{FF2B5EF4-FFF2-40B4-BE49-F238E27FC236}">
                <a16:creationId xmlns:a16="http://schemas.microsoft.com/office/drawing/2014/main" id="{19511D72-8970-2193-3F79-CD77CB693A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descr="A blue and yellow rectangular sign&#10;&#10;Description automatically generated">
                    <a:extLst>
                      <a:ext uri="{FF2B5EF4-FFF2-40B4-BE49-F238E27FC236}">
                        <a16:creationId xmlns:a16="http://schemas.microsoft.com/office/drawing/2014/main" id="{19511D72-8970-2193-3F79-CD77CB693A00}"/>
                      </a:ext>
                    </a:extLst>
                  </pic:cNvPr>
                  <pic:cNvPicPr>
                    <a:picLocks/>
                  </pic:cNvPicPr>
                </pic:nvPicPr>
                <pic:blipFill rotWithShape="1">
                  <a:blip r:embed="rId1" cstate="print">
                    <a:extLst>
                      <a:ext uri="{28A0092B-C50C-407E-A947-70E740481C1C}">
                        <a14:useLocalDpi xmlns:a14="http://schemas.microsoft.com/office/drawing/2010/main" val="0"/>
                      </a:ext>
                    </a:extLst>
                  </a:blip>
                  <a:srcRect l="4861" t="36353" r="4861" b="36354"/>
                  <a:stretch/>
                </pic:blipFill>
                <pic:spPr>
                  <a:xfrm>
                    <a:off x="0" y="0"/>
                    <a:ext cx="1800225" cy="638175"/>
                  </a:xfrm>
                  <a:prstGeom prst="rect">
                    <a:avLst/>
                  </a:prstGeom>
                </pic:spPr>
              </pic:pic>
            </a:graphicData>
          </a:graphic>
        </wp:anchor>
      </w:drawing>
    </w:r>
    <w:r w:rsidR="00E84AF4">
      <w:rPr>
        <w:noProof/>
        <w:lang w:eastAsia="en-IN" w:bidi="ar-SA"/>
      </w:rPr>
      <w:drawing>
        <wp:anchor distT="0" distB="0" distL="114300" distR="114300" simplePos="0" relativeHeight="251662336" behindDoc="0" locked="0" layoutInCell="1" allowOverlap="1" wp14:anchorId="1AF781A0" wp14:editId="5EBB115F">
          <wp:simplePos x="0" y="0"/>
          <wp:positionH relativeFrom="column">
            <wp:posOffset>5546725</wp:posOffset>
          </wp:positionH>
          <wp:positionV relativeFrom="paragraph">
            <wp:posOffset>-139700</wp:posOffset>
          </wp:positionV>
          <wp:extent cx="775970" cy="715645"/>
          <wp:effectExtent l="0" t="0" r="508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988">
      <w:t xml:space="preserve">  </w:t>
    </w:r>
  </w:p>
  <w:p w14:paraId="45B56686" w14:textId="27FE04F9" w:rsidR="00063F13" w:rsidRDefault="00063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AB41" w14:textId="41CFC42B" w:rsidR="009E074B" w:rsidRDefault="009E074B">
    <w:pPr>
      <w:pStyle w:val="Header"/>
    </w:pPr>
    <w:r>
      <w:rPr>
        <w:noProof/>
        <w:lang w:eastAsia="en-IN" w:bidi="ar-SA"/>
      </w:rPr>
      <mc:AlternateContent>
        <mc:Choice Requires="wps">
          <w:drawing>
            <wp:anchor distT="0" distB="0" distL="0" distR="0" simplePos="0" relativeHeight="251665408" behindDoc="0" locked="0" layoutInCell="1" allowOverlap="1" wp14:anchorId="5AA58B39" wp14:editId="3EE913FC">
              <wp:simplePos x="635" y="635"/>
              <wp:positionH relativeFrom="page">
                <wp:align>left</wp:align>
              </wp:positionH>
              <wp:positionV relativeFrom="page">
                <wp:align>top</wp:align>
              </wp:positionV>
              <wp:extent cx="443865" cy="443865"/>
              <wp:effectExtent l="0" t="0" r="8255" b="12065"/>
              <wp:wrapNone/>
              <wp:docPr id="2145575749" name="Text Box 1" descr="IndianBankClassification: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C18BE" w14:textId="021DECF8"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A58B39" id="_x0000_t202" coordsize="21600,21600" o:spt="202" path="m,l,21600r21600,l21600,xe">
              <v:stroke joinstyle="miter"/>
              <v:path gradientshapeok="t" o:connecttype="rect"/>
            </v:shapetype>
            <v:shape id="Text Box 1" o:spid="_x0000_s1039" type="#_x0000_t202" alt="IndianBankClassification: 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030C18BE" w14:textId="021DECF8"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01C"/>
    <w:multiLevelType w:val="multilevel"/>
    <w:tmpl w:val="15A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112D7"/>
    <w:multiLevelType w:val="hybridMultilevel"/>
    <w:tmpl w:val="0AEC3DF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476962"/>
    <w:multiLevelType w:val="hybridMultilevel"/>
    <w:tmpl w:val="582E5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F742AD"/>
    <w:multiLevelType w:val="hybridMultilevel"/>
    <w:tmpl w:val="EEF00FA8"/>
    <w:lvl w:ilvl="0" w:tplc="0A1AD3A8">
      <w:start w:val="1"/>
      <w:numFmt w:val="bullet"/>
      <w:lvlText w:val=""/>
      <w:lvlJc w:val="right"/>
      <w:pPr>
        <w:ind w:left="786" w:hanging="360"/>
      </w:pPr>
      <w:rPr>
        <w:rFonts w:ascii="Symbol" w:hAnsi="Symbol" w:hint="default"/>
        <w:color w:val="auto"/>
        <w:spacing w:val="-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A81985"/>
    <w:multiLevelType w:val="hybridMultilevel"/>
    <w:tmpl w:val="7BAE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D2C6F"/>
    <w:multiLevelType w:val="hybridMultilevel"/>
    <w:tmpl w:val="72909C6C"/>
    <w:lvl w:ilvl="0" w:tplc="4009000D">
      <w:start w:val="1"/>
      <w:numFmt w:val="bullet"/>
      <w:lvlText w:val=""/>
      <w:lvlJc w:val="left"/>
      <w:pPr>
        <w:ind w:left="794" w:hanging="397"/>
      </w:pPr>
      <w:rPr>
        <w:rFonts w:ascii="Wingdings" w:hAnsi="Wingdings" w:hint="default"/>
      </w:rPr>
    </w:lvl>
    <w:lvl w:ilvl="1" w:tplc="40090003">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6" w15:restartNumberingAfterBreak="0">
    <w:nsid w:val="4CFE71E7"/>
    <w:multiLevelType w:val="hybridMultilevel"/>
    <w:tmpl w:val="5A0E1DB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11E01"/>
    <w:multiLevelType w:val="hybridMultilevel"/>
    <w:tmpl w:val="6B38E204"/>
    <w:lvl w:ilvl="0" w:tplc="5C20A470">
      <w:start w:val="1"/>
      <w:numFmt w:val="bullet"/>
      <w:lvlText w:val="•"/>
      <w:lvlJc w:val="left"/>
      <w:pPr>
        <w:tabs>
          <w:tab w:val="num" w:pos="720"/>
        </w:tabs>
        <w:ind w:left="720" w:hanging="360"/>
      </w:pPr>
      <w:rPr>
        <w:rFonts w:ascii="Arial" w:hAnsi="Arial" w:hint="default"/>
      </w:rPr>
    </w:lvl>
    <w:lvl w:ilvl="1" w:tplc="D8ACF2D2" w:tentative="1">
      <w:start w:val="1"/>
      <w:numFmt w:val="bullet"/>
      <w:lvlText w:val="•"/>
      <w:lvlJc w:val="left"/>
      <w:pPr>
        <w:tabs>
          <w:tab w:val="num" w:pos="1440"/>
        </w:tabs>
        <w:ind w:left="1440" w:hanging="360"/>
      </w:pPr>
      <w:rPr>
        <w:rFonts w:ascii="Arial" w:hAnsi="Arial" w:hint="default"/>
      </w:rPr>
    </w:lvl>
    <w:lvl w:ilvl="2" w:tplc="EE4ED332" w:tentative="1">
      <w:start w:val="1"/>
      <w:numFmt w:val="bullet"/>
      <w:lvlText w:val="•"/>
      <w:lvlJc w:val="left"/>
      <w:pPr>
        <w:tabs>
          <w:tab w:val="num" w:pos="2160"/>
        </w:tabs>
        <w:ind w:left="2160" w:hanging="360"/>
      </w:pPr>
      <w:rPr>
        <w:rFonts w:ascii="Arial" w:hAnsi="Arial" w:hint="default"/>
      </w:rPr>
    </w:lvl>
    <w:lvl w:ilvl="3" w:tplc="B51A3B7A" w:tentative="1">
      <w:start w:val="1"/>
      <w:numFmt w:val="bullet"/>
      <w:lvlText w:val="•"/>
      <w:lvlJc w:val="left"/>
      <w:pPr>
        <w:tabs>
          <w:tab w:val="num" w:pos="2880"/>
        </w:tabs>
        <w:ind w:left="2880" w:hanging="360"/>
      </w:pPr>
      <w:rPr>
        <w:rFonts w:ascii="Arial" w:hAnsi="Arial" w:hint="default"/>
      </w:rPr>
    </w:lvl>
    <w:lvl w:ilvl="4" w:tplc="0128A2E0" w:tentative="1">
      <w:start w:val="1"/>
      <w:numFmt w:val="bullet"/>
      <w:lvlText w:val="•"/>
      <w:lvlJc w:val="left"/>
      <w:pPr>
        <w:tabs>
          <w:tab w:val="num" w:pos="3600"/>
        </w:tabs>
        <w:ind w:left="3600" w:hanging="360"/>
      </w:pPr>
      <w:rPr>
        <w:rFonts w:ascii="Arial" w:hAnsi="Arial" w:hint="default"/>
      </w:rPr>
    </w:lvl>
    <w:lvl w:ilvl="5" w:tplc="F6AE315C" w:tentative="1">
      <w:start w:val="1"/>
      <w:numFmt w:val="bullet"/>
      <w:lvlText w:val="•"/>
      <w:lvlJc w:val="left"/>
      <w:pPr>
        <w:tabs>
          <w:tab w:val="num" w:pos="4320"/>
        </w:tabs>
        <w:ind w:left="4320" w:hanging="360"/>
      </w:pPr>
      <w:rPr>
        <w:rFonts w:ascii="Arial" w:hAnsi="Arial" w:hint="default"/>
      </w:rPr>
    </w:lvl>
    <w:lvl w:ilvl="6" w:tplc="E728A042" w:tentative="1">
      <w:start w:val="1"/>
      <w:numFmt w:val="bullet"/>
      <w:lvlText w:val="•"/>
      <w:lvlJc w:val="left"/>
      <w:pPr>
        <w:tabs>
          <w:tab w:val="num" w:pos="5040"/>
        </w:tabs>
        <w:ind w:left="5040" w:hanging="360"/>
      </w:pPr>
      <w:rPr>
        <w:rFonts w:ascii="Arial" w:hAnsi="Arial" w:hint="default"/>
      </w:rPr>
    </w:lvl>
    <w:lvl w:ilvl="7" w:tplc="9DE83988" w:tentative="1">
      <w:start w:val="1"/>
      <w:numFmt w:val="bullet"/>
      <w:lvlText w:val="•"/>
      <w:lvlJc w:val="left"/>
      <w:pPr>
        <w:tabs>
          <w:tab w:val="num" w:pos="5760"/>
        </w:tabs>
        <w:ind w:left="5760" w:hanging="360"/>
      </w:pPr>
      <w:rPr>
        <w:rFonts w:ascii="Arial" w:hAnsi="Arial" w:hint="default"/>
      </w:rPr>
    </w:lvl>
    <w:lvl w:ilvl="8" w:tplc="7C9285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DE78FD"/>
    <w:multiLevelType w:val="hybridMultilevel"/>
    <w:tmpl w:val="C42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5"/>
  </w:num>
  <w:num w:numId="6">
    <w:abstractNumId w:val="3"/>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IN" w:vendorID="64" w:dllVersion="6" w:nlCheck="1" w:checkStyle="0"/>
  <w:activeWritingStyle w:appName="MSWord" w:lang="en-IN" w:vendorID="64" w:dllVersion="0" w:nlCheck="1" w:checkStyle="0"/>
  <w:activeWritingStyle w:appName="MSWord" w:lang="en-US" w:vendorID="64" w:dllVersion="0" w:nlCheck="1" w:checkStyle="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21"/>
    <w:rsid w:val="00002315"/>
    <w:rsid w:val="0000258D"/>
    <w:rsid w:val="0000589D"/>
    <w:rsid w:val="000058A6"/>
    <w:rsid w:val="00005C82"/>
    <w:rsid w:val="0000643D"/>
    <w:rsid w:val="00007652"/>
    <w:rsid w:val="00007CD9"/>
    <w:rsid w:val="00010F52"/>
    <w:rsid w:val="000115CA"/>
    <w:rsid w:val="00013C5A"/>
    <w:rsid w:val="000148B2"/>
    <w:rsid w:val="00015AED"/>
    <w:rsid w:val="00015BDD"/>
    <w:rsid w:val="00020394"/>
    <w:rsid w:val="00020A97"/>
    <w:rsid w:val="000213D6"/>
    <w:rsid w:val="00021D66"/>
    <w:rsid w:val="00022F7E"/>
    <w:rsid w:val="00023FE0"/>
    <w:rsid w:val="000242CA"/>
    <w:rsid w:val="00024B06"/>
    <w:rsid w:val="00024B23"/>
    <w:rsid w:val="00026963"/>
    <w:rsid w:val="00026A96"/>
    <w:rsid w:val="000327BF"/>
    <w:rsid w:val="00034E78"/>
    <w:rsid w:val="00035AF9"/>
    <w:rsid w:val="00036780"/>
    <w:rsid w:val="0003696F"/>
    <w:rsid w:val="000409FB"/>
    <w:rsid w:val="000442D3"/>
    <w:rsid w:val="0004432C"/>
    <w:rsid w:val="000456AA"/>
    <w:rsid w:val="000457A2"/>
    <w:rsid w:val="0004701C"/>
    <w:rsid w:val="00053612"/>
    <w:rsid w:val="00054315"/>
    <w:rsid w:val="0005458E"/>
    <w:rsid w:val="000558ED"/>
    <w:rsid w:val="00057DFF"/>
    <w:rsid w:val="00057FDF"/>
    <w:rsid w:val="00063F13"/>
    <w:rsid w:val="00064E6B"/>
    <w:rsid w:val="00066BE8"/>
    <w:rsid w:val="00070CC1"/>
    <w:rsid w:val="00072819"/>
    <w:rsid w:val="0007445E"/>
    <w:rsid w:val="00074D7B"/>
    <w:rsid w:val="00080933"/>
    <w:rsid w:val="00080EBA"/>
    <w:rsid w:val="00082871"/>
    <w:rsid w:val="00082B5E"/>
    <w:rsid w:val="00084CD5"/>
    <w:rsid w:val="000853CB"/>
    <w:rsid w:val="00085957"/>
    <w:rsid w:val="000869A7"/>
    <w:rsid w:val="0008799C"/>
    <w:rsid w:val="0009244B"/>
    <w:rsid w:val="000932EC"/>
    <w:rsid w:val="00093358"/>
    <w:rsid w:val="000936AE"/>
    <w:rsid w:val="000945D0"/>
    <w:rsid w:val="000A08DC"/>
    <w:rsid w:val="000A1136"/>
    <w:rsid w:val="000A1E60"/>
    <w:rsid w:val="000A2588"/>
    <w:rsid w:val="000A2CED"/>
    <w:rsid w:val="000A3BF4"/>
    <w:rsid w:val="000A3EE7"/>
    <w:rsid w:val="000A4ED4"/>
    <w:rsid w:val="000A5214"/>
    <w:rsid w:val="000A686A"/>
    <w:rsid w:val="000A73A0"/>
    <w:rsid w:val="000A7B42"/>
    <w:rsid w:val="000B2E99"/>
    <w:rsid w:val="000B3D50"/>
    <w:rsid w:val="000B43A7"/>
    <w:rsid w:val="000B48EF"/>
    <w:rsid w:val="000B5814"/>
    <w:rsid w:val="000B59D3"/>
    <w:rsid w:val="000B6882"/>
    <w:rsid w:val="000B6BEB"/>
    <w:rsid w:val="000C123F"/>
    <w:rsid w:val="000C142E"/>
    <w:rsid w:val="000C3DB6"/>
    <w:rsid w:val="000C6BB2"/>
    <w:rsid w:val="000C6EB7"/>
    <w:rsid w:val="000C7E6D"/>
    <w:rsid w:val="000D17D9"/>
    <w:rsid w:val="000D210D"/>
    <w:rsid w:val="000D2DBE"/>
    <w:rsid w:val="000D699F"/>
    <w:rsid w:val="000D69FE"/>
    <w:rsid w:val="000D6D42"/>
    <w:rsid w:val="000D738C"/>
    <w:rsid w:val="000D7B07"/>
    <w:rsid w:val="000E2234"/>
    <w:rsid w:val="000E3339"/>
    <w:rsid w:val="000E497E"/>
    <w:rsid w:val="000E5028"/>
    <w:rsid w:val="000E59FC"/>
    <w:rsid w:val="000E704B"/>
    <w:rsid w:val="000F0034"/>
    <w:rsid w:val="000F211B"/>
    <w:rsid w:val="000F24E5"/>
    <w:rsid w:val="000F3692"/>
    <w:rsid w:val="000F547D"/>
    <w:rsid w:val="00101B13"/>
    <w:rsid w:val="00103E9F"/>
    <w:rsid w:val="0010427E"/>
    <w:rsid w:val="0010573D"/>
    <w:rsid w:val="0010600F"/>
    <w:rsid w:val="00106090"/>
    <w:rsid w:val="001077AC"/>
    <w:rsid w:val="00112704"/>
    <w:rsid w:val="00113AD2"/>
    <w:rsid w:val="0011412B"/>
    <w:rsid w:val="00115726"/>
    <w:rsid w:val="001158CB"/>
    <w:rsid w:val="00117AA8"/>
    <w:rsid w:val="00120BF7"/>
    <w:rsid w:val="00122677"/>
    <w:rsid w:val="00122E68"/>
    <w:rsid w:val="0012373C"/>
    <w:rsid w:val="001242E1"/>
    <w:rsid w:val="00124D86"/>
    <w:rsid w:val="00126501"/>
    <w:rsid w:val="00131569"/>
    <w:rsid w:val="00131F2C"/>
    <w:rsid w:val="00132134"/>
    <w:rsid w:val="00132F94"/>
    <w:rsid w:val="00140414"/>
    <w:rsid w:val="001437B9"/>
    <w:rsid w:val="0014600B"/>
    <w:rsid w:val="001468A0"/>
    <w:rsid w:val="0014690F"/>
    <w:rsid w:val="00147155"/>
    <w:rsid w:val="001509F0"/>
    <w:rsid w:val="00151FBA"/>
    <w:rsid w:val="00153D37"/>
    <w:rsid w:val="001546B8"/>
    <w:rsid w:val="00155414"/>
    <w:rsid w:val="001558C4"/>
    <w:rsid w:val="00162440"/>
    <w:rsid w:val="001659F9"/>
    <w:rsid w:val="00165C27"/>
    <w:rsid w:val="00165CE1"/>
    <w:rsid w:val="0016600B"/>
    <w:rsid w:val="00167D62"/>
    <w:rsid w:val="0017030C"/>
    <w:rsid w:val="00172E52"/>
    <w:rsid w:val="00173131"/>
    <w:rsid w:val="00173E48"/>
    <w:rsid w:val="0017696E"/>
    <w:rsid w:val="00176A33"/>
    <w:rsid w:val="00177BE5"/>
    <w:rsid w:val="00177CEA"/>
    <w:rsid w:val="00190B5B"/>
    <w:rsid w:val="00191340"/>
    <w:rsid w:val="00192F1F"/>
    <w:rsid w:val="00193526"/>
    <w:rsid w:val="00195FC3"/>
    <w:rsid w:val="0019778B"/>
    <w:rsid w:val="001A02FB"/>
    <w:rsid w:val="001A21F9"/>
    <w:rsid w:val="001A24F0"/>
    <w:rsid w:val="001A25F5"/>
    <w:rsid w:val="001B0008"/>
    <w:rsid w:val="001B1091"/>
    <w:rsid w:val="001B14DC"/>
    <w:rsid w:val="001B3316"/>
    <w:rsid w:val="001B3458"/>
    <w:rsid w:val="001B3CDF"/>
    <w:rsid w:val="001B4988"/>
    <w:rsid w:val="001B503B"/>
    <w:rsid w:val="001B5CC7"/>
    <w:rsid w:val="001B7458"/>
    <w:rsid w:val="001B749C"/>
    <w:rsid w:val="001C119F"/>
    <w:rsid w:val="001C227A"/>
    <w:rsid w:val="001C3E49"/>
    <w:rsid w:val="001C590B"/>
    <w:rsid w:val="001C72C2"/>
    <w:rsid w:val="001D09E2"/>
    <w:rsid w:val="001D2B1A"/>
    <w:rsid w:val="001D4225"/>
    <w:rsid w:val="001D5303"/>
    <w:rsid w:val="001D5707"/>
    <w:rsid w:val="001D582B"/>
    <w:rsid w:val="001D68FF"/>
    <w:rsid w:val="001D6A51"/>
    <w:rsid w:val="001E1219"/>
    <w:rsid w:val="001E17AB"/>
    <w:rsid w:val="001E242A"/>
    <w:rsid w:val="001E3606"/>
    <w:rsid w:val="001E4F28"/>
    <w:rsid w:val="001E52FD"/>
    <w:rsid w:val="001E669E"/>
    <w:rsid w:val="001E710F"/>
    <w:rsid w:val="001E7C3E"/>
    <w:rsid w:val="001F076A"/>
    <w:rsid w:val="001F16B5"/>
    <w:rsid w:val="001F2DAB"/>
    <w:rsid w:val="001F4410"/>
    <w:rsid w:val="001F5F7C"/>
    <w:rsid w:val="001F7995"/>
    <w:rsid w:val="00200E47"/>
    <w:rsid w:val="00201447"/>
    <w:rsid w:val="00202645"/>
    <w:rsid w:val="00202742"/>
    <w:rsid w:val="002029AE"/>
    <w:rsid w:val="002033FB"/>
    <w:rsid w:val="00203A2E"/>
    <w:rsid w:val="002046FF"/>
    <w:rsid w:val="00204FF4"/>
    <w:rsid w:val="002061C9"/>
    <w:rsid w:val="00206AA4"/>
    <w:rsid w:val="00210126"/>
    <w:rsid w:val="00211C05"/>
    <w:rsid w:val="00211F64"/>
    <w:rsid w:val="0021207E"/>
    <w:rsid w:val="00212864"/>
    <w:rsid w:val="002139B7"/>
    <w:rsid w:val="00213E5C"/>
    <w:rsid w:val="00220D0B"/>
    <w:rsid w:val="00222115"/>
    <w:rsid w:val="00225793"/>
    <w:rsid w:val="00226BC9"/>
    <w:rsid w:val="0022744F"/>
    <w:rsid w:val="00231215"/>
    <w:rsid w:val="002333BC"/>
    <w:rsid w:val="00234956"/>
    <w:rsid w:val="0023705B"/>
    <w:rsid w:val="00242CDF"/>
    <w:rsid w:val="002441A1"/>
    <w:rsid w:val="002447C5"/>
    <w:rsid w:val="0024649B"/>
    <w:rsid w:val="002467DE"/>
    <w:rsid w:val="002475AE"/>
    <w:rsid w:val="00250BB6"/>
    <w:rsid w:val="00251AC4"/>
    <w:rsid w:val="00251CDE"/>
    <w:rsid w:val="00253622"/>
    <w:rsid w:val="002545FA"/>
    <w:rsid w:val="00254C3C"/>
    <w:rsid w:val="002560BA"/>
    <w:rsid w:val="002562F3"/>
    <w:rsid w:val="00256662"/>
    <w:rsid w:val="002631D5"/>
    <w:rsid w:val="00264C4E"/>
    <w:rsid w:val="00265C72"/>
    <w:rsid w:val="00266617"/>
    <w:rsid w:val="00272CF3"/>
    <w:rsid w:val="002736B7"/>
    <w:rsid w:val="00273E4D"/>
    <w:rsid w:val="00275D36"/>
    <w:rsid w:val="002762A5"/>
    <w:rsid w:val="00276FB1"/>
    <w:rsid w:val="00277325"/>
    <w:rsid w:val="002779E8"/>
    <w:rsid w:val="0028137B"/>
    <w:rsid w:val="00284311"/>
    <w:rsid w:val="00286F53"/>
    <w:rsid w:val="00287B26"/>
    <w:rsid w:val="00287FBC"/>
    <w:rsid w:val="00290F1A"/>
    <w:rsid w:val="00291977"/>
    <w:rsid w:val="00292A15"/>
    <w:rsid w:val="002931D7"/>
    <w:rsid w:val="002935B0"/>
    <w:rsid w:val="00294495"/>
    <w:rsid w:val="00294578"/>
    <w:rsid w:val="0029476A"/>
    <w:rsid w:val="002954FA"/>
    <w:rsid w:val="002961CE"/>
    <w:rsid w:val="002965DA"/>
    <w:rsid w:val="002975ED"/>
    <w:rsid w:val="00297802"/>
    <w:rsid w:val="00297F99"/>
    <w:rsid w:val="002A040F"/>
    <w:rsid w:val="002A085B"/>
    <w:rsid w:val="002A1325"/>
    <w:rsid w:val="002A6522"/>
    <w:rsid w:val="002B1ABB"/>
    <w:rsid w:val="002B1F5D"/>
    <w:rsid w:val="002B2243"/>
    <w:rsid w:val="002B2312"/>
    <w:rsid w:val="002B4D54"/>
    <w:rsid w:val="002B568A"/>
    <w:rsid w:val="002B6F58"/>
    <w:rsid w:val="002B7823"/>
    <w:rsid w:val="002B7B6D"/>
    <w:rsid w:val="002B7B78"/>
    <w:rsid w:val="002B7C53"/>
    <w:rsid w:val="002B7D0A"/>
    <w:rsid w:val="002C1BD7"/>
    <w:rsid w:val="002C2D9F"/>
    <w:rsid w:val="002C474A"/>
    <w:rsid w:val="002C4AB8"/>
    <w:rsid w:val="002C52F2"/>
    <w:rsid w:val="002C568C"/>
    <w:rsid w:val="002D068B"/>
    <w:rsid w:val="002D0700"/>
    <w:rsid w:val="002D072C"/>
    <w:rsid w:val="002D14D5"/>
    <w:rsid w:val="002D1FF9"/>
    <w:rsid w:val="002D3C2F"/>
    <w:rsid w:val="002D5BE4"/>
    <w:rsid w:val="002D5F46"/>
    <w:rsid w:val="002D6F45"/>
    <w:rsid w:val="002D77F2"/>
    <w:rsid w:val="002E038C"/>
    <w:rsid w:val="002E2C6B"/>
    <w:rsid w:val="002E31C6"/>
    <w:rsid w:val="002E3396"/>
    <w:rsid w:val="002E3E1C"/>
    <w:rsid w:val="002E41CF"/>
    <w:rsid w:val="002E539A"/>
    <w:rsid w:val="002E588D"/>
    <w:rsid w:val="002E6AD9"/>
    <w:rsid w:val="002E7444"/>
    <w:rsid w:val="002F244F"/>
    <w:rsid w:val="002F3239"/>
    <w:rsid w:val="002F52CC"/>
    <w:rsid w:val="002F73D9"/>
    <w:rsid w:val="003027FC"/>
    <w:rsid w:val="00303CA6"/>
    <w:rsid w:val="00304964"/>
    <w:rsid w:val="00305C8C"/>
    <w:rsid w:val="00305DA5"/>
    <w:rsid w:val="00310FC3"/>
    <w:rsid w:val="00313F19"/>
    <w:rsid w:val="00314F9E"/>
    <w:rsid w:val="00316179"/>
    <w:rsid w:val="00316621"/>
    <w:rsid w:val="00317ACA"/>
    <w:rsid w:val="00321DBB"/>
    <w:rsid w:val="0032263D"/>
    <w:rsid w:val="00323969"/>
    <w:rsid w:val="00323B1D"/>
    <w:rsid w:val="00325919"/>
    <w:rsid w:val="00327E32"/>
    <w:rsid w:val="00330651"/>
    <w:rsid w:val="00330B0B"/>
    <w:rsid w:val="00331D68"/>
    <w:rsid w:val="003337BF"/>
    <w:rsid w:val="0033481D"/>
    <w:rsid w:val="00335437"/>
    <w:rsid w:val="003401B5"/>
    <w:rsid w:val="003401F2"/>
    <w:rsid w:val="00340CF8"/>
    <w:rsid w:val="0034194E"/>
    <w:rsid w:val="0034219D"/>
    <w:rsid w:val="00345673"/>
    <w:rsid w:val="003463B8"/>
    <w:rsid w:val="00346541"/>
    <w:rsid w:val="00346F8E"/>
    <w:rsid w:val="0035089E"/>
    <w:rsid w:val="00350E49"/>
    <w:rsid w:val="00352079"/>
    <w:rsid w:val="00352DA2"/>
    <w:rsid w:val="00352FBB"/>
    <w:rsid w:val="00354FD0"/>
    <w:rsid w:val="003551AC"/>
    <w:rsid w:val="00355652"/>
    <w:rsid w:val="00356511"/>
    <w:rsid w:val="003612A8"/>
    <w:rsid w:val="00362025"/>
    <w:rsid w:val="0036279E"/>
    <w:rsid w:val="00362AA7"/>
    <w:rsid w:val="00363953"/>
    <w:rsid w:val="0037006F"/>
    <w:rsid w:val="00370623"/>
    <w:rsid w:val="00371083"/>
    <w:rsid w:val="0037205E"/>
    <w:rsid w:val="003734A2"/>
    <w:rsid w:val="0037578A"/>
    <w:rsid w:val="0037632A"/>
    <w:rsid w:val="00376F35"/>
    <w:rsid w:val="00377D1E"/>
    <w:rsid w:val="00380184"/>
    <w:rsid w:val="0038338A"/>
    <w:rsid w:val="00383E81"/>
    <w:rsid w:val="00383F78"/>
    <w:rsid w:val="00384A53"/>
    <w:rsid w:val="00386061"/>
    <w:rsid w:val="00386076"/>
    <w:rsid w:val="0039069A"/>
    <w:rsid w:val="00391D5F"/>
    <w:rsid w:val="00394B67"/>
    <w:rsid w:val="0039587D"/>
    <w:rsid w:val="003965CC"/>
    <w:rsid w:val="003A01ED"/>
    <w:rsid w:val="003A0478"/>
    <w:rsid w:val="003A1BCD"/>
    <w:rsid w:val="003A2F7E"/>
    <w:rsid w:val="003A7B14"/>
    <w:rsid w:val="003B22DC"/>
    <w:rsid w:val="003B4999"/>
    <w:rsid w:val="003B5E2B"/>
    <w:rsid w:val="003B5E96"/>
    <w:rsid w:val="003C2888"/>
    <w:rsid w:val="003C2B02"/>
    <w:rsid w:val="003C3A6A"/>
    <w:rsid w:val="003C7615"/>
    <w:rsid w:val="003D0F49"/>
    <w:rsid w:val="003D2188"/>
    <w:rsid w:val="003D357C"/>
    <w:rsid w:val="003E070A"/>
    <w:rsid w:val="003E4E75"/>
    <w:rsid w:val="003F12EE"/>
    <w:rsid w:val="003F3574"/>
    <w:rsid w:val="003F3727"/>
    <w:rsid w:val="003F4656"/>
    <w:rsid w:val="003F5C87"/>
    <w:rsid w:val="003F5EF6"/>
    <w:rsid w:val="003F6AE6"/>
    <w:rsid w:val="003F7574"/>
    <w:rsid w:val="004007C3"/>
    <w:rsid w:val="00402D53"/>
    <w:rsid w:val="004031E7"/>
    <w:rsid w:val="00403440"/>
    <w:rsid w:val="004036EC"/>
    <w:rsid w:val="00403751"/>
    <w:rsid w:val="00403BDC"/>
    <w:rsid w:val="00404310"/>
    <w:rsid w:val="00407E1E"/>
    <w:rsid w:val="004100E2"/>
    <w:rsid w:val="00410FA2"/>
    <w:rsid w:val="004114ED"/>
    <w:rsid w:val="00411F6B"/>
    <w:rsid w:val="004138E4"/>
    <w:rsid w:val="0041410D"/>
    <w:rsid w:val="00414634"/>
    <w:rsid w:val="00415E73"/>
    <w:rsid w:val="00416585"/>
    <w:rsid w:val="00417364"/>
    <w:rsid w:val="0042152A"/>
    <w:rsid w:val="0042478C"/>
    <w:rsid w:val="00425F62"/>
    <w:rsid w:val="00426691"/>
    <w:rsid w:val="004309EF"/>
    <w:rsid w:val="00431CDD"/>
    <w:rsid w:val="004333A0"/>
    <w:rsid w:val="00433C6E"/>
    <w:rsid w:val="00435B55"/>
    <w:rsid w:val="00436657"/>
    <w:rsid w:val="00441E9E"/>
    <w:rsid w:val="00441F20"/>
    <w:rsid w:val="00442787"/>
    <w:rsid w:val="0044391A"/>
    <w:rsid w:val="00443EFC"/>
    <w:rsid w:val="004449D5"/>
    <w:rsid w:val="00445CFD"/>
    <w:rsid w:val="00446CFA"/>
    <w:rsid w:val="00452356"/>
    <w:rsid w:val="00453B67"/>
    <w:rsid w:val="0045438D"/>
    <w:rsid w:val="0045729B"/>
    <w:rsid w:val="004601CD"/>
    <w:rsid w:val="004611FC"/>
    <w:rsid w:val="004614A1"/>
    <w:rsid w:val="00461D22"/>
    <w:rsid w:val="00462AD1"/>
    <w:rsid w:val="00464A19"/>
    <w:rsid w:val="00466349"/>
    <w:rsid w:val="004672FB"/>
    <w:rsid w:val="00470261"/>
    <w:rsid w:val="00471AD0"/>
    <w:rsid w:val="0047298B"/>
    <w:rsid w:val="0047381B"/>
    <w:rsid w:val="00473BC2"/>
    <w:rsid w:val="004758DB"/>
    <w:rsid w:val="0047622E"/>
    <w:rsid w:val="00476666"/>
    <w:rsid w:val="004776B3"/>
    <w:rsid w:val="00477A85"/>
    <w:rsid w:val="00480A9F"/>
    <w:rsid w:val="00480C0C"/>
    <w:rsid w:val="004836BE"/>
    <w:rsid w:val="004907D1"/>
    <w:rsid w:val="00494637"/>
    <w:rsid w:val="004962AA"/>
    <w:rsid w:val="00496FA7"/>
    <w:rsid w:val="004973F2"/>
    <w:rsid w:val="00497A2A"/>
    <w:rsid w:val="004A30AF"/>
    <w:rsid w:val="004A376C"/>
    <w:rsid w:val="004A625C"/>
    <w:rsid w:val="004A776F"/>
    <w:rsid w:val="004A7DCE"/>
    <w:rsid w:val="004A7EF7"/>
    <w:rsid w:val="004B0992"/>
    <w:rsid w:val="004B27E3"/>
    <w:rsid w:val="004B5C38"/>
    <w:rsid w:val="004B5E89"/>
    <w:rsid w:val="004B6474"/>
    <w:rsid w:val="004B7FEC"/>
    <w:rsid w:val="004C12B0"/>
    <w:rsid w:val="004C1D51"/>
    <w:rsid w:val="004C20CF"/>
    <w:rsid w:val="004C49D0"/>
    <w:rsid w:val="004C4B5E"/>
    <w:rsid w:val="004C553F"/>
    <w:rsid w:val="004D03C5"/>
    <w:rsid w:val="004D0DB3"/>
    <w:rsid w:val="004D1AC4"/>
    <w:rsid w:val="004D3A81"/>
    <w:rsid w:val="004D3AAB"/>
    <w:rsid w:val="004D3DF5"/>
    <w:rsid w:val="004D50FD"/>
    <w:rsid w:val="004D74CA"/>
    <w:rsid w:val="004D7FB2"/>
    <w:rsid w:val="004E0B7D"/>
    <w:rsid w:val="004E1361"/>
    <w:rsid w:val="004E155C"/>
    <w:rsid w:val="004E1985"/>
    <w:rsid w:val="004E1B14"/>
    <w:rsid w:val="004E20CE"/>
    <w:rsid w:val="004E4DF0"/>
    <w:rsid w:val="004E7F1E"/>
    <w:rsid w:val="004F081D"/>
    <w:rsid w:val="004F3FEF"/>
    <w:rsid w:val="004F79D1"/>
    <w:rsid w:val="00502EA4"/>
    <w:rsid w:val="005039EC"/>
    <w:rsid w:val="00503A8C"/>
    <w:rsid w:val="00504077"/>
    <w:rsid w:val="005053E8"/>
    <w:rsid w:val="005107A5"/>
    <w:rsid w:val="00510DDA"/>
    <w:rsid w:val="00511300"/>
    <w:rsid w:val="005123DA"/>
    <w:rsid w:val="0051250C"/>
    <w:rsid w:val="0051273C"/>
    <w:rsid w:val="0051331F"/>
    <w:rsid w:val="00513854"/>
    <w:rsid w:val="0051549C"/>
    <w:rsid w:val="005154F9"/>
    <w:rsid w:val="005167F6"/>
    <w:rsid w:val="005268DC"/>
    <w:rsid w:val="00530DBD"/>
    <w:rsid w:val="00532A3F"/>
    <w:rsid w:val="00533856"/>
    <w:rsid w:val="00533D1E"/>
    <w:rsid w:val="00534710"/>
    <w:rsid w:val="00535AC6"/>
    <w:rsid w:val="00536077"/>
    <w:rsid w:val="005420AC"/>
    <w:rsid w:val="005426FB"/>
    <w:rsid w:val="00542A12"/>
    <w:rsid w:val="00542A3A"/>
    <w:rsid w:val="00544723"/>
    <w:rsid w:val="005456D8"/>
    <w:rsid w:val="00546721"/>
    <w:rsid w:val="00546B3F"/>
    <w:rsid w:val="0055068B"/>
    <w:rsid w:val="00553303"/>
    <w:rsid w:val="00554DD6"/>
    <w:rsid w:val="00560034"/>
    <w:rsid w:val="00560D99"/>
    <w:rsid w:val="00560E2F"/>
    <w:rsid w:val="005612B3"/>
    <w:rsid w:val="0056323D"/>
    <w:rsid w:val="00565CED"/>
    <w:rsid w:val="0056695D"/>
    <w:rsid w:val="00566D8A"/>
    <w:rsid w:val="00566EE5"/>
    <w:rsid w:val="0057109B"/>
    <w:rsid w:val="00571F58"/>
    <w:rsid w:val="00574722"/>
    <w:rsid w:val="00574E65"/>
    <w:rsid w:val="0057612C"/>
    <w:rsid w:val="00576135"/>
    <w:rsid w:val="00576318"/>
    <w:rsid w:val="00576A9D"/>
    <w:rsid w:val="005778E9"/>
    <w:rsid w:val="00577DDC"/>
    <w:rsid w:val="00577F21"/>
    <w:rsid w:val="00580995"/>
    <w:rsid w:val="0058581E"/>
    <w:rsid w:val="0058631E"/>
    <w:rsid w:val="00587095"/>
    <w:rsid w:val="005879CF"/>
    <w:rsid w:val="00587EAB"/>
    <w:rsid w:val="005904FC"/>
    <w:rsid w:val="00592F34"/>
    <w:rsid w:val="00593E08"/>
    <w:rsid w:val="00597FCC"/>
    <w:rsid w:val="005A076A"/>
    <w:rsid w:val="005A11E0"/>
    <w:rsid w:val="005A17DB"/>
    <w:rsid w:val="005A25B2"/>
    <w:rsid w:val="005A4C10"/>
    <w:rsid w:val="005A53C5"/>
    <w:rsid w:val="005A6AF5"/>
    <w:rsid w:val="005B3972"/>
    <w:rsid w:val="005B4C90"/>
    <w:rsid w:val="005B6286"/>
    <w:rsid w:val="005B7C8C"/>
    <w:rsid w:val="005C0B59"/>
    <w:rsid w:val="005C2FE1"/>
    <w:rsid w:val="005C43DF"/>
    <w:rsid w:val="005C6A7B"/>
    <w:rsid w:val="005D26A0"/>
    <w:rsid w:val="005D44F8"/>
    <w:rsid w:val="005E028F"/>
    <w:rsid w:val="005E2052"/>
    <w:rsid w:val="005E227F"/>
    <w:rsid w:val="005E25B8"/>
    <w:rsid w:val="005E2E63"/>
    <w:rsid w:val="005E2EA0"/>
    <w:rsid w:val="005E3479"/>
    <w:rsid w:val="005E3724"/>
    <w:rsid w:val="005E4275"/>
    <w:rsid w:val="005E6ECE"/>
    <w:rsid w:val="005E79ED"/>
    <w:rsid w:val="005F09D1"/>
    <w:rsid w:val="005F137C"/>
    <w:rsid w:val="005F4799"/>
    <w:rsid w:val="005F5326"/>
    <w:rsid w:val="005F5BA4"/>
    <w:rsid w:val="005F6B0D"/>
    <w:rsid w:val="005F72A9"/>
    <w:rsid w:val="006001C4"/>
    <w:rsid w:val="006005C3"/>
    <w:rsid w:val="00600D01"/>
    <w:rsid w:val="006039A7"/>
    <w:rsid w:val="00603E9B"/>
    <w:rsid w:val="00606664"/>
    <w:rsid w:val="0061245D"/>
    <w:rsid w:val="0061300A"/>
    <w:rsid w:val="006137B6"/>
    <w:rsid w:val="00613D42"/>
    <w:rsid w:val="00614B46"/>
    <w:rsid w:val="00614FBA"/>
    <w:rsid w:val="0061594A"/>
    <w:rsid w:val="00621581"/>
    <w:rsid w:val="006235E8"/>
    <w:rsid w:val="006250E5"/>
    <w:rsid w:val="00631899"/>
    <w:rsid w:val="006353EC"/>
    <w:rsid w:val="006356DA"/>
    <w:rsid w:val="00635C88"/>
    <w:rsid w:val="006401C1"/>
    <w:rsid w:val="00640A98"/>
    <w:rsid w:val="006427D8"/>
    <w:rsid w:val="0064582E"/>
    <w:rsid w:val="00645C3F"/>
    <w:rsid w:val="00646972"/>
    <w:rsid w:val="00650753"/>
    <w:rsid w:val="00650F41"/>
    <w:rsid w:val="0065166B"/>
    <w:rsid w:val="006520CD"/>
    <w:rsid w:val="00656CEF"/>
    <w:rsid w:val="00661B98"/>
    <w:rsid w:val="0066392A"/>
    <w:rsid w:val="00664129"/>
    <w:rsid w:val="00664610"/>
    <w:rsid w:val="0066594E"/>
    <w:rsid w:val="00666ABB"/>
    <w:rsid w:val="00670222"/>
    <w:rsid w:val="006708F3"/>
    <w:rsid w:val="00671A5C"/>
    <w:rsid w:val="00671D8E"/>
    <w:rsid w:val="00672456"/>
    <w:rsid w:val="00672EA5"/>
    <w:rsid w:val="0067323B"/>
    <w:rsid w:val="0067513D"/>
    <w:rsid w:val="006763BA"/>
    <w:rsid w:val="00677508"/>
    <w:rsid w:val="00684049"/>
    <w:rsid w:val="0068588A"/>
    <w:rsid w:val="00686F61"/>
    <w:rsid w:val="00687864"/>
    <w:rsid w:val="006878BB"/>
    <w:rsid w:val="00687AFD"/>
    <w:rsid w:val="00687C11"/>
    <w:rsid w:val="00692EC7"/>
    <w:rsid w:val="00695054"/>
    <w:rsid w:val="006A011A"/>
    <w:rsid w:val="006A1514"/>
    <w:rsid w:val="006A1B7A"/>
    <w:rsid w:val="006A25BC"/>
    <w:rsid w:val="006A5BCC"/>
    <w:rsid w:val="006A643F"/>
    <w:rsid w:val="006B0AAB"/>
    <w:rsid w:val="006B27A5"/>
    <w:rsid w:val="006B3573"/>
    <w:rsid w:val="006B4B56"/>
    <w:rsid w:val="006B6F62"/>
    <w:rsid w:val="006C4B5A"/>
    <w:rsid w:val="006C7975"/>
    <w:rsid w:val="006C7A44"/>
    <w:rsid w:val="006C7BE7"/>
    <w:rsid w:val="006D103D"/>
    <w:rsid w:val="006D3082"/>
    <w:rsid w:val="006D3480"/>
    <w:rsid w:val="006D3C20"/>
    <w:rsid w:val="006D497E"/>
    <w:rsid w:val="006E0770"/>
    <w:rsid w:val="006E2B75"/>
    <w:rsid w:val="006E2C3F"/>
    <w:rsid w:val="006E3206"/>
    <w:rsid w:val="006E3C26"/>
    <w:rsid w:val="006E421B"/>
    <w:rsid w:val="006E43FE"/>
    <w:rsid w:val="006E5904"/>
    <w:rsid w:val="006E7C55"/>
    <w:rsid w:val="006E7E15"/>
    <w:rsid w:val="006F0FB8"/>
    <w:rsid w:val="006F3A18"/>
    <w:rsid w:val="006F6C48"/>
    <w:rsid w:val="006F74AE"/>
    <w:rsid w:val="007018A3"/>
    <w:rsid w:val="00704A56"/>
    <w:rsid w:val="00704AE3"/>
    <w:rsid w:val="00705A2B"/>
    <w:rsid w:val="00706812"/>
    <w:rsid w:val="00707AFF"/>
    <w:rsid w:val="0071406E"/>
    <w:rsid w:val="00714ED9"/>
    <w:rsid w:val="0071534E"/>
    <w:rsid w:val="00715E5F"/>
    <w:rsid w:val="00717349"/>
    <w:rsid w:val="00717642"/>
    <w:rsid w:val="00720320"/>
    <w:rsid w:val="00721BB5"/>
    <w:rsid w:val="00722F1D"/>
    <w:rsid w:val="00723013"/>
    <w:rsid w:val="00726518"/>
    <w:rsid w:val="00727D16"/>
    <w:rsid w:val="00727F47"/>
    <w:rsid w:val="00730351"/>
    <w:rsid w:val="007304C0"/>
    <w:rsid w:val="007313EB"/>
    <w:rsid w:val="007319BF"/>
    <w:rsid w:val="00733D07"/>
    <w:rsid w:val="00735E69"/>
    <w:rsid w:val="0073666D"/>
    <w:rsid w:val="00740E5A"/>
    <w:rsid w:val="00741C2C"/>
    <w:rsid w:val="0074332D"/>
    <w:rsid w:val="007436D0"/>
    <w:rsid w:val="0074605A"/>
    <w:rsid w:val="00750796"/>
    <w:rsid w:val="00752180"/>
    <w:rsid w:val="00752530"/>
    <w:rsid w:val="00754371"/>
    <w:rsid w:val="00754C98"/>
    <w:rsid w:val="0076027B"/>
    <w:rsid w:val="00760C6F"/>
    <w:rsid w:val="007627BB"/>
    <w:rsid w:val="00767A6D"/>
    <w:rsid w:val="00767F00"/>
    <w:rsid w:val="0077213F"/>
    <w:rsid w:val="00773055"/>
    <w:rsid w:val="00773B83"/>
    <w:rsid w:val="0077407E"/>
    <w:rsid w:val="007770DE"/>
    <w:rsid w:val="007816FF"/>
    <w:rsid w:val="00781F2A"/>
    <w:rsid w:val="007827B9"/>
    <w:rsid w:val="0078338E"/>
    <w:rsid w:val="00784728"/>
    <w:rsid w:val="0078598A"/>
    <w:rsid w:val="00790547"/>
    <w:rsid w:val="00791FA5"/>
    <w:rsid w:val="0079437A"/>
    <w:rsid w:val="0079538C"/>
    <w:rsid w:val="007A0875"/>
    <w:rsid w:val="007A0DAC"/>
    <w:rsid w:val="007A1E6F"/>
    <w:rsid w:val="007A23E3"/>
    <w:rsid w:val="007A5D8F"/>
    <w:rsid w:val="007A6C93"/>
    <w:rsid w:val="007B10BB"/>
    <w:rsid w:val="007B1916"/>
    <w:rsid w:val="007B1CA4"/>
    <w:rsid w:val="007B23D0"/>
    <w:rsid w:val="007B2D26"/>
    <w:rsid w:val="007B343C"/>
    <w:rsid w:val="007B376C"/>
    <w:rsid w:val="007B415E"/>
    <w:rsid w:val="007B4404"/>
    <w:rsid w:val="007B5B9C"/>
    <w:rsid w:val="007B6B70"/>
    <w:rsid w:val="007C39BA"/>
    <w:rsid w:val="007C3D13"/>
    <w:rsid w:val="007C4654"/>
    <w:rsid w:val="007D257F"/>
    <w:rsid w:val="007D2C87"/>
    <w:rsid w:val="007D3327"/>
    <w:rsid w:val="007D374B"/>
    <w:rsid w:val="007D5597"/>
    <w:rsid w:val="007E22BD"/>
    <w:rsid w:val="007E4128"/>
    <w:rsid w:val="007F0D4B"/>
    <w:rsid w:val="007F1E90"/>
    <w:rsid w:val="007F5022"/>
    <w:rsid w:val="007F50AA"/>
    <w:rsid w:val="007F68D8"/>
    <w:rsid w:val="007F7207"/>
    <w:rsid w:val="00800E22"/>
    <w:rsid w:val="008020B9"/>
    <w:rsid w:val="00802665"/>
    <w:rsid w:val="00804C3C"/>
    <w:rsid w:val="00805761"/>
    <w:rsid w:val="008078B9"/>
    <w:rsid w:val="008100CA"/>
    <w:rsid w:val="0081015A"/>
    <w:rsid w:val="00810FA6"/>
    <w:rsid w:val="00811AD8"/>
    <w:rsid w:val="008135E1"/>
    <w:rsid w:val="0081478E"/>
    <w:rsid w:val="00814F11"/>
    <w:rsid w:val="008157C4"/>
    <w:rsid w:val="0081608D"/>
    <w:rsid w:val="00817A38"/>
    <w:rsid w:val="00820C78"/>
    <w:rsid w:val="008215C7"/>
    <w:rsid w:val="00826D09"/>
    <w:rsid w:val="00827F51"/>
    <w:rsid w:val="008321AC"/>
    <w:rsid w:val="00833056"/>
    <w:rsid w:val="00833E79"/>
    <w:rsid w:val="00834033"/>
    <w:rsid w:val="00834D27"/>
    <w:rsid w:val="00835050"/>
    <w:rsid w:val="00836774"/>
    <w:rsid w:val="00836AF6"/>
    <w:rsid w:val="008400C4"/>
    <w:rsid w:val="0084198A"/>
    <w:rsid w:val="00842170"/>
    <w:rsid w:val="00844817"/>
    <w:rsid w:val="00844B21"/>
    <w:rsid w:val="008456D1"/>
    <w:rsid w:val="008457B3"/>
    <w:rsid w:val="008476FC"/>
    <w:rsid w:val="00850615"/>
    <w:rsid w:val="00853187"/>
    <w:rsid w:val="00856D06"/>
    <w:rsid w:val="0086003B"/>
    <w:rsid w:val="00863B4C"/>
    <w:rsid w:val="008641D3"/>
    <w:rsid w:val="00866571"/>
    <w:rsid w:val="00866CE6"/>
    <w:rsid w:val="00870079"/>
    <w:rsid w:val="00870420"/>
    <w:rsid w:val="00870AC6"/>
    <w:rsid w:val="00870FD8"/>
    <w:rsid w:val="00871B8F"/>
    <w:rsid w:val="00871BA7"/>
    <w:rsid w:val="00871C73"/>
    <w:rsid w:val="008720B0"/>
    <w:rsid w:val="0087232E"/>
    <w:rsid w:val="008730DC"/>
    <w:rsid w:val="0087372F"/>
    <w:rsid w:val="00874B1F"/>
    <w:rsid w:val="00874D6C"/>
    <w:rsid w:val="00875906"/>
    <w:rsid w:val="008819F8"/>
    <w:rsid w:val="00886708"/>
    <w:rsid w:val="008874F0"/>
    <w:rsid w:val="00887B28"/>
    <w:rsid w:val="00890BA9"/>
    <w:rsid w:val="00892F3F"/>
    <w:rsid w:val="00893EA0"/>
    <w:rsid w:val="00894D77"/>
    <w:rsid w:val="008970B7"/>
    <w:rsid w:val="008A0AAA"/>
    <w:rsid w:val="008A0AFD"/>
    <w:rsid w:val="008A1373"/>
    <w:rsid w:val="008A290B"/>
    <w:rsid w:val="008A430B"/>
    <w:rsid w:val="008A5A8C"/>
    <w:rsid w:val="008B002E"/>
    <w:rsid w:val="008B3A37"/>
    <w:rsid w:val="008B7CBE"/>
    <w:rsid w:val="008C099F"/>
    <w:rsid w:val="008C0F00"/>
    <w:rsid w:val="008C215F"/>
    <w:rsid w:val="008C2850"/>
    <w:rsid w:val="008C33B8"/>
    <w:rsid w:val="008C3597"/>
    <w:rsid w:val="008C3637"/>
    <w:rsid w:val="008C3A88"/>
    <w:rsid w:val="008C467D"/>
    <w:rsid w:val="008C559B"/>
    <w:rsid w:val="008C65DF"/>
    <w:rsid w:val="008D1784"/>
    <w:rsid w:val="008D209C"/>
    <w:rsid w:val="008D445D"/>
    <w:rsid w:val="008D4694"/>
    <w:rsid w:val="008D470C"/>
    <w:rsid w:val="008D776D"/>
    <w:rsid w:val="008E008E"/>
    <w:rsid w:val="008E0725"/>
    <w:rsid w:val="008E0AC1"/>
    <w:rsid w:val="008E375B"/>
    <w:rsid w:val="008E4E8C"/>
    <w:rsid w:val="008E5DFC"/>
    <w:rsid w:val="008E6060"/>
    <w:rsid w:val="008E6821"/>
    <w:rsid w:val="008E6D43"/>
    <w:rsid w:val="008F03CA"/>
    <w:rsid w:val="008F0AFC"/>
    <w:rsid w:val="008F1339"/>
    <w:rsid w:val="008F3148"/>
    <w:rsid w:val="008F686B"/>
    <w:rsid w:val="008F7965"/>
    <w:rsid w:val="00900018"/>
    <w:rsid w:val="0090159E"/>
    <w:rsid w:val="009062F2"/>
    <w:rsid w:val="0090691B"/>
    <w:rsid w:val="0090724A"/>
    <w:rsid w:val="009136B8"/>
    <w:rsid w:val="00913714"/>
    <w:rsid w:val="0091389E"/>
    <w:rsid w:val="009142A9"/>
    <w:rsid w:val="009176BA"/>
    <w:rsid w:val="00917E23"/>
    <w:rsid w:val="009218A3"/>
    <w:rsid w:val="00921E69"/>
    <w:rsid w:val="00922926"/>
    <w:rsid w:val="00924162"/>
    <w:rsid w:val="00924FF0"/>
    <w:rsid w:val="009256A2"/>
    <w:rsid w:val="00927393"/>
    <w:rsid w:val="00930390"/>
    <w:rsid w:val="009321A4"/>
    <w:rsid w:val="00932625"/>
    <w:rsid w:val="00933DFD"/>
    <w:rsid w:val="00935B1C"/>
    <w:rsid w:val="009363D8"/>
    <w:rsid w:val="00937D3A"/>
    <w:rsid w:val="00941808"/>
    <w:rsid w:val="009446DD"/>
    <w:rsid w:val="00944F76"/>
    <w:rsid w:val="0094505A"/>
    <w:rsid w:val="0094583F"/>
    <w:rsid w:val="00947432"/>
    <w:rsid w:val="009474AA"/>
    <w:rsid w:val="0095545D"/>
    <w:rsid w:val="00955726"/>
    <w:rsid w:val="009564D0"/>
    <w:rsid w:val="0095694B"/>
    <w:rsid w:val="009571F2"/>
    <w:rsid w:val="0096407A"/>
    <w:rsid w:val="0096447D"/>
    <w:rsid w:val="009648AE"/>
    <w:rsid w:val="00967159"/>
    <w:rsid w:val="0097217E"/>
    <w:rsid w:val="00974828"/>
    <w:rsid w:val="009748A3"/>
    <w:rsid w:val="0097721F"/>
    <w:rsid w:val="00977E51"/>
    <w:rsid w:val="0098168C"/>
    <w:rsid w:val="00981B68"/>
    <w:rsid w:val="009828AE"/>
    <w:rsid w:val="00982EA5"/>
    <w:rsid w:val="009839A6"/>
    <w:rsid w:val="00983B69"/>
    <w:rsid w:val="00984BFE"/>
    <w:rsid w:val="00985E83"/>
    <w:rsid w:val="009905F2"/>
    <w:rsid w:val="00991225"/>
    <w:rsid w:val="00993216"/>
    <w:rsid w:val="00994409"/>
    <w:rsid w:val="00995536"/>
    <w:rsid w:val="009964FD"/>
    <w:rsid w:val="009A0EF5"/>
    <w:rsid w:val="009A2435"/>
    <w:rsid w:val="009A2559"/>
    <w:rsid w:val="009A48E7"/>
    <w:rsid w:val="009A5541"/>
    <w:rsid w:val="009B155D"/>
    <w:rsid w:val="009B2702"/>
    <w:rsid w:val="009B3502"/>
    <w:rsid w:val="009B3D49"/>
    <w:rsid w:val="009C2726"/>
    <w:rsid w:val="009C38CC"/>
    <w:rsid w:val="009C4C04"/>
    <w:rsid w:val="009D0DC4"/>
    <w:rsid w:val="009D28E2"/>
    <w:rsid w:val="009E046E"/>
    <w:rsid w:val="009E074B"/>
    <w:rsid w:val="009E51E0"/>
    <w:rsid w:val="009E62B1"/>
    <w:rsid w:val="009F0392"/>
    <w:rsid w:val="009F0867"/>
    <w:rsid w:val="009F1FCE"/>
    <w:rsid w:val="009F46E0"/>
    <w:rsid w:val="009F5908"/>
    <w:rsid w:val="009F598C"/>
    <w:rsid w:val="009F661B"/>
    <w:rsid w:val="00A02B25"/>
    <w:rsid w:val="00A0422D"/>
    <w:rsid w:val="00A055C4"/>
    <w:rsid w:val="00A06340"/>
    <w:rsid w:val="00A0687C"/>
    <w:rsid w:val="00A07273"/>
    <w:rsid w:val="00A10135"/>
    <w:rsid w:val="00A14FF4"/>
    <w:rsid w:val="00A15F0B"/>
    <w:rsid w:val="00A166FB"/>
    <w:rsid w:val="00A17E6B"/>
    <w:rsid w:val="00A202F6"/>
    <w:rsid w:val="00A20C6D"/>
    <w:rsid w:val="00A21DA4"/>
    <w:rsid w:val="00A2251C"/>
    <w:rsid w:val="00A2402F"/>
    <w:rsid w:val="00A248B0"/>
    <w:rsid w:val="00A2657E"/>
    <w:rsid w:val="00A270AD"/>
    <w:rsid w:val="00A3223A"/>
    <w:rsid w:val="00A34FA6"/>
    <w:rsid w:val="00A36E75"/>
    <w:rsid w:val="00A37F20"/>
    <w:rsid w:val="00A40A12"/>
    <w:rsid w:val="00A44FA7"/>
    <w:rsid w:val="00A4501F"/>
    <w:rsid w:val="00A45C34"/>
    <w:rsid w:val="00A503ED"/>
    <w:rsid w:val="00A5086C"/>
    <w:rsid w:val="00A515B6"/>
    <w:rsid w:val="00A55F29"/>
    <w:rsid w:val="00A56A6A"/>
    <w:rsid w:val="00A6061D"/>
    <w:rsid w:val="00A60A03"/>
    <w:rsid w:val="00A614B4"/>
    <w:rsid w:val="00A62E1A"/>
    <w:rsid w:val="00A632A4"/>
    <w:rsid w:val="00A63708"/>
    <w:rsid w:val="00A63CE0"/>
    <w:rsid w:val="00A63D6C"/>
    <w:rsid w:val="00A656E9"/>
    <w:rsid w:val="00A7370E"/>
    <w:rsid w:val="00A75195"/>
    <w:rsid w:val="00A75617"/>
    <w:rsid w:val="00A80C1F"/>
    <w:rsid w:val="00A81524"/>
    <w:rsid w:val="00A81F6C"/>
    <w:rsid w:val="00A82976"/>
    <w:rsid w:val="00A83192"/>
    <w:rsid w:val="00A8335D"/>
    <w:rsid w:val="00A83E9A"/>
    <w:rsid w:val="00A84A5B"/>
    <w:rsid w:val="00A90A39"/>
    <w:rsid w:val="00A913CA"/>
    <w:rsid w:val="00A9193E"/>
    <w:rsid w:val="00A92223"/>
    <w:rsid w:val="00A933BE"/>
    <w:rsid w:val="00A93F7D"/>
    <w:rsid w:val="00A945D3"/>
    <w:rsid w:val="00A9648A"/>
    <w:rsid w:val="00A97BB8"/>
    <w:rsid w:val="00AA07A7"/>
    <w:rsid w:val="00AA2201"/>
    <w:rsid w:val="00AA3AA6"/>
    <w:rsid w:val="00AA51FC"/>
    <w:rsid w:val="00AA6AEA"/>
    <w:rsid w:val="00AA796E"/>
    <w:rsid w:val="00AB0404"/>
    <w:rsid w:val="00AB163A"/>
    <w:rsid w:val="00AB25C9"/>
    <w:rsid w:val="00AB2D06"/>
    <w:rsid w:val="00AC4348"/>
    <w:rsid w:val="00AC47B5"/>
    <w:rsid w:val="00AC560B"/>
    <w:rsid w:val="00AC6464"/>
    <w:rsid w:val="00AC6B95"/>
    <w:rsid w:val="00AC6F95"/>
    <w:rsid w:val="00AC781C"/>
    <w:rsid w:val="00AD02A5"/>
    <w:rsid w:val="00AD0F88"/>
    <w:rsid w:val="00AD25E1"/>
    <w:rsid w:val="00AD2847"/>
    <w:rsid w:val="00AD2C28"/>
    <w:rsid w:val="00AD6352"/>
    <w:rsid w:val="00AE1597"/>
    <w:rsid w:val="00AE1DF0"/>
    <w:rsid w:val="00AE3FE6"/>
    <w:rsid w:val="00AE66B8"/>
    <w:rsid w:val="00AE7099"/>
    <w:rsid w:val="00AF1B80"/>
    <w:rsid w:val="00AF2005"/>
    <w:rsid w:val="00AF3BAE"/>
    <w:rsid w:val="00AF4635"/>
    <w:rsid w:val="00AF47F7"/>
    <w:rsid w:val="00AF49A3"/>
    <w:rsid w:val="00AF63EE"/>
    <w:rsid w:val="00AF6EE9"/>
    <w:rsid w:val="00AF7185"/>
    <w:rsid w:val="00B00B46"/>
    <w:rsid w:val="00B02A5E"/>
    <w:rsid w:val="00B033C5"/>
    <w:rsid w:val="00B06785"/>
    <w:rsid w:val="00B06B2D"/>
    <w:rsid w:val="00B10ECD"/>
    <w:rsid w:val="00B112A7"/>
    <w:rsid w:val="00B14137"/>
    <w:rsid w:val="00B16075"/>
    <w:rsid w:val="00B165E4"/>
    <w:rsid w:val="00B21850"/>
    <w:rsid w:val="00B222C1"/>
    <w:rsid w:val="00B23BD6"/>
    <w:rsid w:val="00B24A3C"/>
    <w:rsid w:val="00B24D33"/>
    <w:rsid w:val="00B30882"/>
    <w:rsid w:val="00B312E9"/>
    <w:rsid w:val="00B32287"/>
    <w:rsid w:val="00B32745"/>
    <w:rsid w:val="00B327CD"/>
    <w:rsid w:val="00B362A3"/>
    <w:rsid w:val="00B3641A"/>
    <w:rsid w:val="00B368E9"/>
    <w:rsid w:val="00B37AC4"/>
    <w:rsid w:val="00B41A5F"/>
    <w:rsid w:val="00B42B03"/>
    <w:rsid w:val="00B42B18"/>
    <w:rsid w:val="00B4326D"/>
    <w:rsid w:val="00B434E3"/>
    <w:rsid w:val="00B44763"/>
    <w:rsid w:val="00B45069"/>
    <w:rsid w:val="00B460A4"/>
    <w:rsid w:val="00B53152"/>
    <w:rsid w:val="00B5413D"/>
    <w:rsid w:val="00B54A9E"/>
    <w:rsid w:val="00B5571C"/>
    <w:rsid w:val="00B55BC6"/>
    <w:rsid w:val="00B563E6"/>
    <w:rsid w:val="00B56C9E"/>
    <w:rsid w:val="00B5726A"/>
    <w:rsid w:val="00B57EAD"/>
    <w:rsid w:val="00B62142"/>
    <w:rsid w:val="00B63D96"/>
    <w:rsid w:val="00B66A16"/>
    <w:rsid w:val="00B6767F"/>
    <w:rsid w:val="00B71CF2"/>
    <w:rsid w:val="00B7242B"/>
    <w:rsid w:val="00B732AA"/>
    <w:rsid w:val="00B732F7"/>
    <w:rsid w:val="00B74395"/>
    <w:rsid w:val="00B80948"/>
    <w:rsid w:val="00B8167B"/>
    <w:rsid w:val="00B842F3"/>
    <w:rsid w:val="00B84976"/>
    <w:rsid w:val="00B85E00"/>
    <w:rsid w:val="00B87AED"/>
    <w:rsid w:val="00B91307"/>
    <w:rsid w:val="00B9199B"/>
    <w:rsid w:val="00B945E9"/>
    <w:rsid w:val="00B9589D"/>
    <w:rsid w:val="00B97B8C"/>
    <w:rsid w:val="00B97E0D"/>
    <w:rsid w:val="00BA2897"/>
    <w:rsid w:val="00BA2BE9"/>
    <w:rsid w:val="00BA3F4C"/>
    <w:rsid w:val="00BA48BD"/>
    <w:rsid w:val="00BB1B76"/>
    <w:rsid w:val="00BB214D"/>
    <w:rsid w:val="00BB2709"/>
    <w:rsid w:val="00BB2994"/>
    <w:rsid w:val="00BB46A6"/>
    <w:rsid w:val="00BB69A4"/>
    <w:rsid w:val="00BB6CF1"/>
    <w:rsid w:val="00BB7A2D"/>
    <w:rsid w:val="00BC0B48"/>
    <w:rsid w:val="00BC28AB"/>
    <w:rsid w:val="00BC772F"/>
    <w:rsid w:val="00BD0B72"/>
    <w:rsid w:val="00BD3A8D"/>
    <w:rsid w:val="00BD4B00"/>
    <w:rsid w:val="00BE01B0"/>
    <w:rsid w:val="00BE058B"/>
    <w:rsid w:val="00BE5487"/>
    <w:rsid w:val="00BE557E"/>
    <w:rsid w:val="00BE6C55"/>
    <w:rsid w:val="00BE6CD7"/>
    <w:rsid w:val="00BE777B"/>
    <w:rsid w:val="00BE78C1"/>
    <w:rsid w:val="00BE7EDA"/>
    <w:rsid w:val="00BF28A6"/>
    <w:rsid w:val="00BF3A8C"/>
    <w:rsid w:val="00C00D39"/>
    <w:rsid w:val="00C02502"/>
    <w:rsid w:val="00C067EA"/>
    <w:rsid w:val="00C072A7"/>
    <w:rsid w:val="00C11F1C"/>
    <w:rsid w:val="00C11F31"/>
    <w:rsid w:val="00C12B4F"/>
    <w:rsid w:val="00C130AA"/>
    <w:rsid w:val="00C13C18"/>
    <w:rsid w:val="00C15DB7"/>
    <w:rsid w:val="00C16AC5"/>
    <w:rsid w:val="00C17322"/>
    <w:rsid w:val="00C20135"/>
    <w:rsid w:val="00C2713C"/>
    <w:rsid w:val="00C32A2E"/>
    <w:rsid w:val="00C32BE3"/>
    <w:rsid w:val="00C3514E"/>
    <w:rsid w:val="00C35310"/>
    <w:rsid w:val="00C35644"/>
    <w:rsid w:val="00C36E78"/>
    <w:rsid w:val="00C3741E"/>
    <w:rsid w:val="00C4086C"/>
    <w:rsid w:val="00C4190E"/>
    <w:rsid w:val="00C4240B"/>
    <w:rsid w:val="00C433A9"/>
    <w:rsid w:val="00C43EFB"/>
    <w:rsid w:val="00C44349"/>
    <w:rsid w:val="00C44E6E"/>
    <w:rsid w:val="00C44E89"/>
    <w:rsid w:val="00C45413"/>
    <w:rsid w:val="00C46727"/>
    <w:rsid w:val="00C47C47"/>
    <w:rsid w:val="00C5087A"/>
    <w:rsid w:val="00C50A18"/>
    <w:rsid w:val="00C51B5F"/>
    <w:rsid w:val="00C547B8"/>
    <w:rsid w:val="00C56838"/>
    <w:rsid w:val="00C57402"/>
    <w:rsid w:val="00C574B5"/>
    <w:rsid w:val="00C60035"/>
    <w:rsid w:val="00C60A68"/>
    <w:rsid w:val="00C61F75"/>
    <w:rsid w:val="00C61FB0"/>
    <w:rsid w:val="00C63DE3"/>
    <w:rsid w:val="00C64A10"/>
    <w:rsid w:val="00C73AC5"/>
    <w:rsid w:val="00C8016E"/>
    <w:rsid w:val="00C804BF"/>
    <w:rsid w:val="00C826B5"/>
    <w:rsid w:val="00C831D8"/>
    <w:rsid w:val="00C84BB8"/>
    <w:rsid w:val="00C91176"/>
    <w:rsid w:val="00C92646"/>
    <w:rsid w:val="00C95A37"/>
    <w:rsid w:val="00C963FD"/>
    <w:rsid w:val="00C9683A"/>
    <w:rsid w:val="00C97192"/>
    <w:rsid w:val="00CA4853"/>
    <w:rsid w:val="00CA763C"/>
    <w:rsid w:val="00CB35EE"/>
    <w:rsid w:val="00CB3D71"/>
    <w:rsid w:val="00CB4914"/>
    <w:rsid w:val="00CB61F8"/>
    <w:rsid w:val="00CB682E"/>
    <w:rsid w:val="00CB7090"/>
    <w:rsid w:val="00CC20C8"/>
    <w:rsid w:val="00CC33ED"/>
    <w:rsid w:val="00CC4B5D"/>
    <w:rsid w:val="00CC5991"/>
    <w:rsid w:val="00CC64C1"/>
    <w:rsid w:val="00CD0165"/>
    <w:rsid w:val="00CD0484"/>
    <w:rsid w:val="00CD06DB"/>
    <w:rsid w:val="00CD145B"/>
    <w:rsid w:val="00CD225F"/>
    <w:rsid w:val="00CD445C"/>
    <w:rsid w:val="00CD45D1"/>
    <w:rsid w:val="00CD5212"/>
    <w:rsid w:val="00CD5368"/>
    <w:rsid w:val="00CD5643"/>
    <w:rsid w:val="00CD6633"/>
    <w:rsid w:val="00CD7161"/>
    <w:rsid w:val="00CE1AB5"/>
    <w:rsid w:val="00CE25ED"/>
    <w:rsid w:val="00CE31EE"/>
    <w:rsid w:val="00CE621E"/>
    <w:rsid w:val="00CE7376"/>
    <w:rsid w:val="00CF0167"/>
    <w:rsid w:val="00CF02BD"/>
    <w:rsid w:val="00CF0763"/>
    <w:rsid w:val="00CF249E"/>
    <w:rsid w:val="00CF3855"/>
    <w:rsid w:val="00D020C1"/>
    <w:rsid w:val="00D02648"/>
    <w:rsid w:val="00D02766"/>
    <w:rsid w:val="00D04AAD"/>
    <w:rsid w:val="00D05936"/>
    <w:rsid w:val="00D07000"/>
    <w:rsid w:val="00D10073"/>
    <w:rsid w:val="00D10AF4"/>
    <w:rsid w:val="00D13860"/>
    <w:rsid w:val="00D171AF"/>
    <w:rsid w:val="00D202F7"/>
    <w:rsid w:val="00D20632"/>
    <w:rsid w:val="00D2259E"/>
    <w:rsid w:val="00D233BC"/>
    <w:rsid w:val="00D24950"/>
    <w:rsid w:val="00D24E61"/>
    <w:rsid w:val="00D2582D"/>
    <w:rsid w:val="00D27DD8"/>
    <w:rsid w:val="00D30966"/>
    <w:rsid w:val="00D31C36"/>
    <w:rsid w:val="00D31C39"/>
    <w:rsid w:val="00D31C6A"/>
    <w:rsid w:val="00D32ADC"/>
    <w:rsid w:val="00D336D5"/>
    <w:rsid w:val="00D34E5D"/>
    <w:rsid w:val="00D36E4A"/>
    <w:rsid w:val="00D371DF"/>
    <w:rsid w:val="00D37D97"/>
    <w:rsid w:val="00D401AB"/>
    <w:rsid w:val="00D40C92"/>
    <w:rsid w:val="00D422C5"/>
    <w:rsid w:val="00D42923"/>
    <w:rsid w:val="00D42AB5"/>
    <w:rsid w:val="00D46359"/>
    <w:rsid w:val="00D46CD7"/>
    <w:rsid w:val="00D5194A"/>
    <w:rsid w:val="00D53246"/>
    <w:rsid w:val="00D54B22"/>
    <w:rsid w:val="00D55B25"/>
    <w:rsid w:val="00D55D74"/>
    <w:rsid w:val="00D55DCF"/>
    <w:rsid w:val="00D56102"/>
    <w:rsid w:val="00D56E0D"/>
    <w:rsid w:val="00D573CE"/>
    <w:rsid w:val="00D5795D"/>
    <w:rsid w:val="00D65A59"/>
    <w:rsid w:val="00D65A64"/>
    <w:rsid w:val="00D66082"/>
    <w:rsid w:val="00D66EB8"/>
    <w:rsid w:val="00D70040"/>
    <w:rsid w:val="00D73581"/>
    <w:rsid w:val="00D82894"/>
    <w:rsid w:val="00D82FAE"/>
    <w:rsid w:val="00D8369B"/>
    <w:rsid w:val="00D84755"/>
    <w:rsid w:val="00D86221"/>
    <w:rsid w:val="00D869F9"/>
    <w:rsid w:val="00D87E87"/>
    <w:rsid w:val="00D914E0"/>
    <w:rsid w:val="00D9172E"/>
    <w:rsid w:val="00D91D11"/>
    <w:rsid w:val="00D92294"/>
    <w:rsid w:val="00D923CE"/>
    <w:rsid w:val="00D954A5"/>
    <w:rsid w:val="00D9553A"/>
    <w:rsid w:val="00DA02D9"/>
    <w:rsid w:val="00DA07F5"/>
    <w:rsid w:val="00DA105C"/>
    <w:rsid w:val="00DA3247"/>
    <w:rsid w:val="00DA3F7F"/>
    <w:rsid w:val="00DA69E6"/>
    <w:rsid w:val="00DA789C"/>
    <w:rsid w:val="00DB320C"/>
    <w:rsid w:val="00DB4F13"/>
    <w:rsid w:val="00DB5079"/>
    <w:rsid w:val="00DB509A"/>
    <w:rsid w:val="00DB6E0E"/>
    <w:rsid w:val="00DB7B64"/>
    <w:rsid w:val="00DC0E29"/>
    <w:rsid w:val="00DC2009"/>
    <w:rsid w:val="00DC4855"/>
    <w:rsid w:val="00DC56E5"/>
    <w:rsid w:val="00DD10AA"/>
    <w:rsid w:val="00DD31A9"/>
    <w:rsid w:val="00DD4D91"/>
    <w:rsid w:val="00DD5B3F"/>
    <w:rsid w:val="00DD6462"/>
    <w:rsid w:val="00DE2EAB"/>
    <w:rsid w:val="00DE3674"/>
    <w:rsid w:val="00DF0D7B"/>
    <w:rsid w:val="00DF1210"/>
    <w:rsid w:val="00DF1523"/>
    <w:rsid w:val="00DF28B2"/>
    <w:rsid w:val="00DF4100"/>
    <w:rsid w:val="00DF4FEF"/>
    <w:rsid w:val="00DF5478"/>
    <w:rsid w:val="00DF740E"/>
    <w:rsid w:val="00E00794"/>
    <w:rsid w:val="00E026F4"/>
    <w:rsid w:val="00E111CF"/>
    <w:rsid w:val="00E1145B"/>
    <w:rsid w:val="00E11562"/>
    <w:rsid w:val="00E14B8D"/>
    <w:rsid w:val="00E15EF6"/>
    <w:rsid w:val="00E17CEA"/>
    <w:rsid w:val="00E21036"/>
    <w:rsid w:val="00E211B2"/>
    <w:rsid w:val="00E226ED"/>
    <w:rsid w:val="00E22AF9"/>
    <w:rsid w:val="00E23572"/>
    <w:rsid w:val="00E255B7"/>
    <w:rsid w:val="00E2747E"/>
    <w:rsid w:val="00E275C7"/>
    <w:rsid w:val="00E3093E"/>
    <w:rsid w:val="00E31FB7"/>
    <w:rsid w:val="00E332FA"/>
    <w:rsid w:val="00E347C4"/>
    <w:rsid w:val="00E361F7"/>
    <w:rsid w:val="00E37516"/>
    <w:rsid w:val="00E40B30"/>
    <w:rsid w:val="00E41ED2"/>
    <w:rsid w:val="00E4344B"/>
    <w:rsid w:val="00E437C9"/>
    <w:rsid w:val="00E45DBE"/>
    <w:rsid w:val="00E46E06"/>
    <w:rsid w:val="00E503B6"/>
    <w:rsid w:val="00E50A58"/>
    <w:rsid w:val="00E5146C"/>
    <w:rsid w:val="00E5190F"/>
    <w:rsid w:val="00E53C03"/>
    <w:rsid w:val="00E542EE"/>
    <w:rsid w:val="00E561E1"/>
    <w:rsid w:val="00E57162"/>
    <w:rsid w:val="00E60C2C"/>
    <w:rsid w:val="00E62F1B"/>
    <w:rsid w:val="00E632C6"/>
    <w:rsid w:val="00E64B68"/>
    <w:rsid w:val="00E65502"/>
    <w:rsid w:val="00E65807"/>
    <w:rsid w:val="00E70583"/>
    <w:rsid w:val="00E720C4"/>
    <w:rsid w:val="00E74162"/>
    <w:rsid w:val="00E75136"/>
    <w:rsid w:val="00E75EF8"/>
    <w:rsid w:val="00E775CC"/>
    <w:rsid w:val="00E8067E"/>
    <w:rsid w:val="00E80758"/>
    <w:rsid w:val="00E810E8"/>
    <w:rsid w:val="00E82E45"/>
    <w:rsid w:val="00E8463C"/>
    <w:rsid w:val="00E84AF4"/>
    <w:rsid w:val="00E86675"/>
    <w:rsid w:val="00E904D0"/>
    <w:rsid w:val="00E95FC0"/>
    <w:rsid w:val="00E95FCA"/>
    <w:rsid w:val="00E9790B"/>
    <w:rsid w:val="00E97B38"/>
    <w:rsid w:val="00EA032A"/>
    <w:rsid w:val="00EA1C67"/>
    <w:rsid w:val="00EA29F8"/>
    <w:rsid w:val="00EA2D13"/>
    <w:rsid w:val="00EB05EC"/>
    <w:rsid w:val="00EB2A12"/>
    <w:rsid w:val="00EB2C83"/>
    <w:rsid w:val="00EB4266"/>
    <w:rsid w:val="00EB7C0A"/>
    <w:rsid w:val="00EB7C6C"/>
    <w:rsid w:val="00EC035F"/>
    <w:rsid w:val="00EC19E6"/>
    <w:rsid w:val="00EC204E"/>
    <w:rsid w:val="00EC211B"/>
    <w:rsid w:val="00EC2D9C"/>
    <w:rsid w:val="00EC48F9"/>
    <w:rsid w:val="00EC4A56"/>
    <w:rsid w:val="00EC5D00"/>
    <w:rsid w:val="00EC7812"/>
    <w:rsid w:val="00ED16CD"/>
    <w:rsid w:val="00ED1952"/>
    <w:rsid w:val="00ED24CA"/>
    <w:rsid w:val="00EE02B0"/>
    <w:rsid w:val="00EE16FE"/>
    <w:rsid w:val="00EE221B"/>
    <w:rsid w:val="00EE5DA1"/>
    <w:rsid w:val="00EE64E3"/>
    <w:rsid w:val="00EE6E0D"/>
    <w:rsid w:val="00EE7EF5"/>
    <w:rsid w:val="00EF0131"/>
    <w:rsid w:val="00EF1A97"/>
    <w:rsid w:val="00EF1DEA"/>
    <w:rsid w:val="00EF4E08"/>
    <w:rsid w:val="00EF695C"/>
    <w:rsid w:val="00EF6F27"/>
    <w:rsid w:val="00EF7127"/>
    <w:rsid w:val="00EF77EE"/>
    <w:rsid w:val="00EF7ACB"/>
    <w:rsid w:val="00F01EC9"/>
    <w:rsid w:val="00F0227C"/>
    <w:rsid w:val="00F04387"/>
    <w:rsid w:val="00F07D83"/>
    <w:rsid w:val="00F07ED1"/>
    <w:rsid w:val="00F12D0B"/>
    <w:rsid w:val="00F13EE7"/>
    <w:rsid w:val="00F14458"/>
    <w:rsid w:val="00F148ED"/>
    <w:rsid w:val="00F14F97"/>
    <w:rsid w:val="00F1500A"/>
    <w:rsid w:val="00F1591E"/>
    <w:rsid w:val="00F20282"/>
    <w:rsid w:val="00F20EB5"/>
    <w:rsid w:val="00F22C06"/>
    <w:rsid w:val="00F242FA"/>
    <w:rsid w:val="00F27D89"/>
    <w:rsid w:val="00F32E6A"/>
    <w:rsid w:val="00F36015"/>
    <w:rsid w:val="00F36576"/>
    <w:rsid w:val="00F378F9"/>
    <w:rsid w:val="00F42581"/>
    <w:rsid w:val="00F44C8D"/>
    <w:rsid w:val="00F44DDC"/>
    <w:rsid w:val="00F45D37"/>
    <w:rsid w:val="00F47395"/>
    <w:rsid w:val="00F47B45"/>
    <w:rsid w:val="00F47C6F"/>
    <w:rsid w:val="00F52CE8"/>
    <w:rsid w:val="00F52E62"/>
    <w:rsid w:val="00F5368E"/>
    <w:rsid w:val="00F53F02"/>
    <w:rsid w:val="00F54007"/>
    <w:rsid w:val="00F541A0"/>
    <w:rsid w:val="00F54FE3"/>
    <w:rsid w:val="00F5518C"/>
    <w:rsid w:val="00F6057D"/>
    <w:rsid w:val="00F6126B"/>
    <w:rsid w:val="00F62C16"/>
    <w:rsid w:val="00F64BE8"/>
    <w:rsid w:val="00F65058"/>
    <w:rsid w:val="00F65CF0"/>
    <w:rsid w:val="00F65DA9"/>
    <w:rsid w:val="00F665DF"/>
    <w:rsid w:val="00F70436"/>
    <w:rsid w:val="00F7054A"/>
    <w:rsid w:val="00F705C3"/>
    <w:rsid w:val="00F736A9"/>
    <w:rsid w:val="00F8067D"/>
    <w:rsid w:val="00F81B33"/>
    <w:rsid w:val="00F82A6A"/>
    <w:rsid w:val="00F84350"/>
    <w:rsid w:val="00F851EB"/>
    <w:rsid w:val="00F86BB7"/>
    <w:rsid w:val="00F87F68"/>
    <w:rsid w:val="00F9076A"/>
    <w:rsid w:val="00F928D1"/>
    <w:rsid w:val="00F929B9"/>
    <w:rsid w:val="00F9527D"/>
    <w:rsid w:val="00F95700"/>
    <w:rsid w:val="00F96104"/>
    <w:rsid w:val="00F97210"/>
    <w:rsid w:val="00FA1753"/>
    <w:rsid w:val="00FA2A12"/>
    <w:rsid w:val="00FA4E06"/>
    <w:rsid w:val="00FA5B5D"/>
    <w:rsid w:val="00FA5B60"/>
    <w:rsid w:val="00FA6192"/>
    <w:rsid w:val="00FB32A9"/>
    <w:rsid w:val="00FB376E"/>
    <w:rsid w:val="00FB40EC"/>
    <w:rsid w:val="00FB42B6"/>
    <w:rsid w:val="00FC224E"/>
    <w:rsid w:val="00FC3BB4"/>
    <w:rsid w:val="00FC5C27"/>
    <w:rsid w:val="00FC68CA"/>
    <w:rsid w:val="00FC69BF"/>
    <w:rsid w:val="00FC7128"/>
    <w:rsid w:val="00FC7CDD"/>
    <w:rsid w:val="00FD1079"/>
    <w:rsid w:val="00FD330E"/>
    <w:rsid w:val="00FD3F24"/>
    <w:rsid w:val="00FD4D30"/>
    <w:rsid w:val="00FE0F34"/>
    <w:rsid w:val="00FE1501"/>
    <w:rsid w:val="00FE45CC"/>
    <w:rsid w:val="00FF09FD"/>
    <w:rsid w:val="00FF2F7D"/>
    <w:rsid w:val="00FF370A"/>
    <w:rsid w:val="00FF3A48"/>
    <w:rsid w:val="00FF3B8F"/>
    <w:rsid w:val="00FF5A8F"/>
    <w:rsid w:val="00FF7A6D"/>
    <w:rsid w:val="00FF7C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95D5AE2"/>
  <w15:docId w15:val="{16A5E38F-A675-4AA4-BE51-A52A1484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21"/>
    <w:pPr>
      <w:spacing w:after="200" w:line="276" w:lineRule="auto"/>
    </w:pPr>
    <w:rPr>
      <w:rFonts w:cs="Mangal"/>
      <w:sz w:val="22"/>
      <w:lang w:eastAsia="en-US" w:bidi="hi-IN"/>
    </w:rPr>
  </w:style>
  <w:style w:type="paragraph" w:styleId="Heading1">
    <w:name w:val="heading 1"/>
    <w:basedOn w:val="Normal"/>
    <w:next w:val="Normal"/>
    <w:link w:val="Heading1Char"/>
    <w:uiPriority w:val="9"/>
    <w:qFormat/>
    <w:rsid w:val="00B4326D"/>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1,List Paragraph1,Annexure,heading 9,Report Para,WinDForce-Letter,Medium Grid 1 - Accent 21,Colorful List - Accent 11,Heading 911,List Paragraph2,List Paragraph11,List Paragraph 2,Bullets,bullets,Bullet 05,Heading 9111,Heading 92"/>
    <w:basedOn w:val="Normal"/>
    <w:link w:val="ListParagraphChar"/>
    <w:uiPriority w:val="34"/>
    <w:qFormat/>
    <w:rsid w:val="00844B21"/>
    <w:pPr>
      <w:ind w:left="720"/>
      <w:contextualSpacing/>
    </w:pPr>
    <w:rPr>
      <w:szCs w:val="22"/>
      <w:lang w:val="en-US" w:bidi="ar-SA"/>
    </w:rPr>
  </w:style>
  <w:style w:type="paragraph" w:styleId="Footer">
    <w:name w:val="footer"/>
    <w:basedOn w:val="Normal"/>
    <w:link w:val="FooterChar"/>
    <w:uiPriority w:val="99"/>
    <w:unhideWhenUsed/>
    <w:rsid w:val="00844B21"/>
    <w:pPr>
      <w:tabs>
        <w:tab w:val="center" w:pos="4513"/>
        <w:tab w:val="right" w:pos="9026"/>
      </w:tabs>
    </w:pPr>
  </w:style>
  <w:style w:type="character" w:customStyle="1" w:styleId="FooterChar">
    <w:name w:val="Footer Char"/>
    <w:link w:val="Footer"/>
    <w:uiPriority w:val="99"/>
    <w:rsid w:val="00844B21"/>
    <w:rPr>
      <w:rFonts w:ascii="Calibri" w:eastAsia="Calibri" w:hAnsi="Calibri" w:cs="Mangal"/>
      <w:szCs w:val="20"/>
      <w:lang w:bidi="hi-IN"/>
    </w:rPr>
  </w:style>
  <w:style w:type="paragraph" w:styleId="NoSpacing">
    <w:name w:val="No Spacing"/>
    <w:uiPriority w:val="1"/>
    <w:qFormat/>
    <w:rsid w:val="00844B21"/>
    <w:rPr>
      <w:rFonts w:cs="Mangal"/>
      <w:sz w:val="22"/>
      <w:lang w:eastAsia="en-US" w:bidi="hi-IN"/>
    </w:rPr>
  </w:style>
  <w:style w:type="paragraph" w:styleId="NormalWeb">
    <w:name w:val="Normal (Web)"/>
    <w:basedOn w:val="Normal"/>
    <w:uiPriority w:val="99"/>
    <w:unhideWhenUsed/>
    <w:rsid w:val="00844B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A087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A0875"/>
    <w:rPr>
      <w:rFonts w:ascii="Tahoma" w:hAnsi="Tahoma" w:cs="Mangal"/>
      <w:sz w:val="16"/>
      <w:szCs w:val="14"/>
      <w:lang w:eastAsia="en-US" w:bidi="hi-IN"/>
    </w:rPr>
  </w:style>
  <w:style w:type="paragraph" w:customStyle="1" w:styleId="paragraph">
    <w:name w:val="paragraph"/>
    <w:basedOn w:val="Normal"/>
    <w:rsid w:val="00074D7B"/>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normaltextrun">
    <w:name w:val="normaltextrun"/>
    <w:basedOn w:val="DefaultParagraphFont"/>
    <w:rsid w:val="00074D7B"/>
  </w:style>
  <w:style w:type="character" w:customStyle="1" w:styleId="eop">
    <w:name w:val="eop"/>
    <w:basedOn w:val="DefaultParagraphFont"/>
    <w:rsid w:val="00074D7B"/>
  </w:style>
  <w:style w:type="character" w:customStyle="1" w:styleId="ListParagraphChar">
    <w:name w:val="List Paragraph Char"/>
    <w:aliases w:val="Heading 91 Char,List Paragraph1 Char,Annexure Char,heading 9 Char,Report Para Char,WinDForce-Letter Char,Medium Grid 1 - Accent 21 Char,Colorful List - Accent 11 Char,Heading 911 Char,List Paragraph2 Char,List Paragraph11 Char"/>
    <w:basedOn w:val="DefaultParagraphFont"/>
    <w:link w:val="ListParagraph"/>
    <w:uiPriority w:val="34"/>
    <w:qFormat/>
    <w:locked/>
    <w:rsid w:val="002A085B"/>
    <w:rPr>
      <w:rFonts w:cs="Mangal"/>
      <w:sz w:val="22"/>
      <w:szCs w:val="22"/>
      <w:lang w:val="en-US" w:eastAsia="en-US"/>
    </w:rPr>
  </w:style>
  <w:style w:type="character" w:customStyle="1" w:styleId="Heading1Char">
    <w:name w:val="Heading 1 Char"/>
    <w:basedOn w:val="DefaultParagraphFont"/>
    <w:link w:val="Heading1"/>
    <w:uiPriority w:val="9"/>
    <w:rsid w:val="00B4326D"/>
    <w:rPr>
      <w:rFonts w:asciiTheme="majorHAnsi" w:eastAsiaTheme="majorEastAsia" w:hAnsiTheme="majorHAnsi" w:cstheme="majorBidi"/>
      <w:color w:val="365F91" w:themeColor="accent1" w:themeShade="BF"/>
      <w:sz w:val="32"/>
      <w:szCs w:val="29"/>
      <w:lang w:eastAsia="en-US" w:bidi="hi-IN"/>
    </w:rPr>
  </w:style>
  <w:style w:type="paragraph" w:customStyle="1" w:styleId="Default">
    <w:name w:val="Default"/>
    <w:rsid w:val="003A1BC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212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07E"/>
    <w:rPr>
      <w:rFonts w:cs="Mangal"/>
      <w:sz w:val="22"/>
      <w:lang w:eastAsia="en-US" w:bidi="hi-IN"/>
    </w:rPr>
  </w:style>
  <w:style w:type="character" w:styleId="Strong">
    <w:name w:val="Strong"/>
    <w:basedOn w:val="DefaultParagraphFont"/>
    <w:uiPriority w:val="22"/>
    <w:qFormat/>
    <w:rsid w:val="00176A33"/>
    <w:rPr>
      <w:b/>
      <w:bCs/>
    </w:rPr>
  </w:style>
  <w:style w:type="character" w:styleId="Emphasis">
    <w:name w:val="Emphasis"/>
    <w:basedOn w:val="DefaultParagraphFont"/>
    <w:uiPriority w:val="20"/>
    <w:qFormat/>
    <w:rsid w:val="00F27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788">
      <w:bodyDiv w:val="1"/>
      <w:marLeft w:val="0"/>
      <w:marRight w:val="0"/>
      <w:marTop w:val="0"/>
      <w:marBottom w:val="0"/>
      <w:divBdr>
        <w:top w:val="none" w:sz="0" w:space="0" w:color="auto"/>
        <w:left w:val="none" w:sz="0" w:space="0" w:color="auto"/>
        <w:bottom w:val="none" w:sz="0" w:space="0" w:color="auto"/>
        <w:right w:val="none" w:sz="0" w:space="0" w:color="auto"/>
      </w:divBdr>
    </w:div>
    <w:div w:id="25065677">
      <w:bodyDiv w:val="1"/>
      <w:marLeft w:val="0"/>
      <w:marRight w:val="0"/>
      <w:marTop w:val="0"/>
      <w:marBottom w:val="0"/>
      <w:divBdr>
        <w:top w:val="none" w:sz="0" w:space="0" w:color="auto"/>
        <w:left w:val="none" w:sz="0" w:space="0" w:color="auto"/>
        <w:bottom w:val="none" w:sz="0" w:space="0" w:color="auto"/>
        <w:right w:val="none" w:sz="0" w:space="0" w:color="auto"/>
      </w:divBdr>
    </w:div>
    <w:div w:id="75130484">
      <w:bodyDiv w:val="1"/>
      <w:marLeft w:val="0"/>
      <w:marRight w:val="0"/>
      <w:marTop w:val="0"/>
      <w:marBottom w:val="0"/>
      <w:divBdr>
        <w:top w:val="none" w:sz="0" w:space="0" w:color="auto"/>
        <w:left w:val="none" w:sz="0" w:space="0" w:color="auto"/>
        <w:bottom w:val="none" w:sz="0" w:space="0" w:color="auto"/>
        <w:right w:val="none" w:sz="0" w:space="0" w:color="auto"/>
      </w:divBdr>
    </w:div>
    <w:div w:id="87964147">
      <w:bodyDiv w:val="1"/>
      <w:marLeft w:val="0"/>
      <w:marRight w:val="0"/>
      <w:marTop w:val="0"/>
      <w:marBottom w:val="0"/>
      <w:divBdr>
        <w:top w:val="none" w:sz="0" w:space="0" w:color="auto"/>
        <w:left w:val="none" w:sz="0" w:space="0" w:color="auto"/>
        <w:bottom w:val="none" w:sz="0" w:space="0" w:color="auto"/>
        <w:right w:val="none" w:sz="0" w:space="0" w:color="auto"/>
      </w:divBdr>
    </w:div>
    <w:div w:id="143357873">
      <w:bodyDiv w:val="1"/>
      <w:marLeft w:val="0"/>
      <w:marRight w:val="0"/>
      <w:marTop w:val="0"/>
      <w:marBottom w:val="0"/>
      <w:divBdr>
        <w:top w:val="none" w:sz="0" w:space="0" w:color="auto"/>
        <w:left w:val="none" w:sz="0" w:space="0" w:color="auto"/>
        <w:bottom w:val="none" w:sz="0" w:space="0" w:color="auto"/>
        <w:right w:val="none" w:sz="0" w:space="0" w:color="auto"/>
      </w:divBdr>
    </w:div>
    <w:div w:id="353774009">
      <w:bodyDiv w:val="1"/>
      <w:marLeft w:val="0"/>
      <w:marRight w:val="0"/>
      <w:marTop w:val="0"/>
      <w:marBottom w:val="0"/>
      <w:divBdr>
        <w:top w:val="none" w:sz="0" w:space="0" w:color="auto"/>
        <w:left w:val="none" w:sz="0" w:space="0" w:color="auto"/>
        <w:bottom w:val="none" w:sz="0" w:space="0" w:color="auto"/>
        <w:right w:val="none" w:sz="0" w:space="0" w:color="auto"/>
      </w:divBdr>
    </w:div>
    <w:div w:id="436678902">
      <w:bodyDiv w:val="1"/>
      <w:marLeft w:val="0"/>
      <w:marRight w:val="0"/>
      <w:marTop w:val="0"/>
      <w:marBottom w:val="0"/>
      <w:divBdr>
        <w:top w:val="none" w:sz="0" w:space="0" w:color="auto"/>
        <w:left w:val="none" w:sz="0" w:space="0" w:color="auto"/>
        <w:bottom w:val="none" w:sz="0" w:space="0" w:color="auto"/>
        <w:right w:val="none" w:sz="0" w:space="0" w:color="auto"/>
      </w:divBdr>
    </w:div>
    <w:div w:id="449907299">
      <w:bodyDiv w:val="1"/>
      <w:marLeft w:val="0"/>
      <w:marRight w:val="0"/>
      <w:marTop w:val="0"/>
      <w:marBottom w:val="0"/>
      <w:divBdr>
        <w:top w:val="none" w:sz="0" w:space="0" w:color="auto"/>
        <w:left w:val="none" w:sz="0" w:space="0" w:color="auto"/>
        <w:bottom w:val="none" w:sz="0" w:space="0" w:color="auto"/>
        <w:right w:val="none" w:sz="0" w:space="0" w:color="auto"/>
      </w:divBdr>
    </w:div>
    <w:div w:id="466707247">
      <w:bodyDiv w:val="1"/>
      <w:marLeft w:val="0"/>
      <w:marRight w:val="0"/>
      <w:marTop w:val="0"/>
      <w:marBottom w:val="0"/>
      <w:divBdr>
        <w:top w:val="none" w:sz="0" w:space="0" w:color="auto"/>
        <w:left w:val="none" w:sz="0" w:space="0" w:color="auto"/>
        <w:bottom w:val="none" w:sz="0" w:space="0" w:color="auto"/>
        <w:right w:val="none" w:sz="0" w:space="0" w:color="auto"/>
      </w:divBdr>
    </w:div>
    <w:div w:id="524368613">
      <w:bodyDiv w:val="1"/>
      <w:marLeft w:val="0"/>
      <w:marRight w:val="0"/>
      <w:marTop w:val="0"/>
      <w:marBottom w:val="0"/>
      <w:divBdr>
        <w:top w:val="none" w:sz="0" w:space="0" w:color="auto"/>
        <w:left w:val="none" w:sz="0" w:space="0" w:color="auto"/>
        <w:bottom w:val="none" w:sz="0" w:space="0" w:color="auto"/>
        <w:right w:val="none" w:sz="0" w:space="0" w:color="auto"/>
      </w:divBdr>
    </w:div>
    <w:div w:id="538082872">
      <w:bodyDiv w:val="1"/>
      <w:marLeft w:val="0"/>
      <w:marRight w:val="0"/>
      <w:marTop w:val="0"/>
      <w:marBottom w:val="0"/>
      <w:divBdr>
        <w:top w:val="none" w:sz="0" w:space="0" w:color="auto"/>
        <w:left w:val="none" w:sz="0" w:space="0" w:color="auto"/>
        <w:bottom w:val="none" w:sz="0" w:space="0" w:color="auto"/>
        <w:right w:val="none" w:sz="0" w:space="0" w:color="auto"/>
      </w:divBdr>
    </w:div>
    <w:div w:id="585963983">
      <w:bodyDiv w:val="1"/>
      <w:marLeft w:val="0"/>
      <w:marRight w:val="0"/>
      <w:marTop w:val="0"/>
      <w:marBottom w:val="0"/>
      <w:divBdr>
        <w:top w:val="none" w:sz="0" w:space="0" w:color="auto"/>
        <w:left w:val="none" w:sz="0" w:space="0" w:color="auto"/>
        <w:bottom w:val="none" w:sz="0" w:space="0" w:color="auto"/>
        <w:right w:val="none" w:sz="0" w:space="0" w:color="auto"/>
      </w:divBdr>
    </w:div>
    <w:div w:id="608859736">
      <w:bodyDiv w:val="1"/>
      <w:marLeft w:val="0"/>
      <w:marRight w:val="0"/>
      <w:marTop w:val="0"/>
      <w:marBottom w:val="0"/>
      <w:divBdr>
        <w:top w:val="none" w:sz="0" w:space="0" w:color="auto"/>
        <w:left w:val="none" w:sz="0" w:space="0" w:color="auto"/>
        <w:bottom w:val="none" w:sz="0" w:space="0" w:color="auto"/>
        <w:right w:val="none" w:sz="0" w:space="0" w:color="auto"/>
      </w:divBdr>
    </w:div>
    <w:div w:id="730471099">
      <w:bodyDiv w:val="1"/>
      <w:marLeft w:val="0"/>
      <w:marRight w:val="0"/>
      <w:marTop w:val="0"/>
      <w:marBottom w:val="0"/>
      <w:divBdr>
        <w:top w:val="none" w:sz="0" w:space="0" w:color="auto"/>
        <w:left w:val="none" w:sz="0" w:space="0" w:color="auto"/>
        <w:bottom w:val="none" w:sz="0" w:space="0" w:color="auto"/>
        <w:right w:val="none" w:sz="0" w:space="0" w:color="auto"/>
      </w:divBdr>
    </w:div>
    <w:div w:id="809639942">
      <w:bodyDiv w:val="1"/>
      <w:marLeft w:val="0"/>
      <w:marRight w:val="0"/>
      <w:marTop w:val="0"/>
      <w:marBottom w:val="0"/>
      <w:divBdr>
        <w:top w:val="none" w:sz="0" w:space="0" w:color="auto"/>
        <w:left w:val="none" w:sz="0" w:space="0" w:color="auto"/>
        <w:bottom w:val="none" w:sz="0" w:space="0" w:color="auto"/>
        <w:right w:val="none" w:sz="0" w:space="0" w:color="auto"/>
      </w:divBdr>
    </w:div>
    <w:div w:id="850610855">
      <w:bodyDiv w:val="1"/>
      <w:marLeft w:val="0"/>
      <w:marRight w:val="0"/>
      <w:marTop w:val="0"/>
      <w:marBottom w:val="0"/>
      <w:divBdr>
        <w:top w:val="none" w:sz="0" w:space="0" w:color="auto"/>
        <w:left w:val="none" w:sz="0" w:space="0" w:color="auto"/>
        <w:bottom w:val="none" w:sz="0" w:space="0" w:color="auto"/>
        <w:right w:val="none" w:sz="0" w:space="0" w:color="auto"/>
      </w:divBdr>
      <w:divsChild>
        <w:div w:id="460417126">
          <w:marLeft w:val="144"/>
          <w:marRight w:val="0"/>
          <w:marTop w:val="0"/>
          <w:marBottom w:val="0"/>
          <w:divBdr>
            <w:top w:val="none" w:sz="0" w:space="0" w:color="auto"/>
            <w:left w:val="none" w:sz="0" w:space="0" w:color="auto"/>
            <w:bottom w:val="none" w:sz="0" w:space="0" w:color="auto"/>
            <w:right w:val="none" w:sz="0" w:space="0" w:color="auto"/>
          </w:divBdr>
        </w:div>
      </w:divsChild>
    </w:div>
    <w:div w:id="893733118">
      <w:bodyDiv w:val="1"/>
      <w:marLeft w:val="0"/>
      <w:marRight w:val="0"/>
      <w:marTop w:val="0"/>
      <w:marBottom w:val="0"/>
      <w:divBdr>
        <w:top w:val="none" w:sz="0" w:space="0" w:color="auto"/>
        <w:left w:val="none" w:sz="0" w:space="0" w:color="auto"/>
        <w:bottom w:val="none" w:sz="0" w:space="0" w:color="auto"/>
        <w:right w:val="none" w:sz="0" w:space="0" w:color="auto"/>
      </w:divBdr>
    </w:div>
    <w:div w:id="921525490">
      <w:bodyDiv w:val="1"/>
      <w:marLeft w:val="0"/>
      <w:marRight w:val="0"/>
      <w:marTop w:val="0"/>
      <w:marBottom w:val="0"/>
      <w:divBdr>
        <w:top w:val="none" w:sz="0" w:space="0" w:color="auto"/>
        <w:left w:val="none" w:sz="0" w:space="0" w:color="auto"/>
        <w:bottom w:val="none" w:sz="0" w:space="0" w:color="auto"/>
        <w:right w:val="none" w:sz="0" w:space="0" w:color="auto"/>
      </w:divBdr>
    </w:div>
    <w:div w:id="943734801">
      <w:bodyDiv w:val="1"/>
      <w:marLeft w:val="0"/>
      <w:marRight w:val="0"/>
      <w:marTop w:val="0"/>
      <w:marBottom w:val="0"/>
      <w:divBdr>
        <w:top w:val="none" w:sz="0" w:space="0" w:color="auto"/>
        <w:left w:val="none" w:sz="0" w:space="0" w:color="auto"/>
        <w:bottom w:val="none" w:sz="0" w:space="0" w:color="auto"/>
        <w:right w:val="none" w:sz="0" w:space="0" w:color="auto"/>
      </w:divBdr>
    </w:div>
    <w:div w:id="958954512">
      <w:bodyDiv w:val="1"/>
      <w:marLeft w:val="0"/>
      <w:marRight w:val="0"/>
      <w:marTop w:val="0"/>
      <w:marBottom w:val="0"/>
      <w:divBdr>
        <w:top w:val="none" w:sz="0" w:space="0" w:color="auto"/>
        <w:left w:val="none" w:sz="0" w:space="0" w:color="auto"/>
        <w:bottom w:val="none" w:sz="0" w:space="0" w:color="auto"/>
        <w:right w:val="none" w:sz="0" w:space="0" w:color="auto"/>
      </w:divBdr>
    </w:div>
    <w:div w:id="1191069957">
      <w:bodyDiv w:val="1"/>
      <w:marLeft w:val="0"/>
      <w:marRight w:val="0"/>
      <w:marTop w:val="0"/>
      <w:marBottom w:val="0"/>
      <w:divBdr>
        <w:top w:val="none" w:sz="0" w:space="0" w:color="auto"/>
        <w:left w:val="none" w:sz="0" w:space="0" w:color="auto"/>
        <w:bottom w:val="none" w:sz="0" w:space="0" w:color="auto"/>
        <w:right w:val="none" w:sz="0" w:space="0" w:color="auto"/>
      </w:divBdr>
    </w:div>
    <w:div w:id="1252396740">
      <w:bodyDiv w:val="1"/>
      <w:marLeft w:val="0"/>
      <w:marRight w:val="0"/>
      <w:marTop w:val="0"/>
      <w:marBottom w:val="0"/>
      <w:divBdr>
        <w:top w:val="none" w:sz="0" w:space="0" w:color="auto"/>
        <w:left w:val="none" w:sz="0" w:space="0" w:color="auto"/>
        <w:bottom w:val="none" w:sz="0" w:space="0" w:color="auto"/>
        <w:right w:val="none" w:sz="0" w:space="0" w:color="auto"/>
      </w:divBdr>
    </w:div>
    <w:div w:id="1265378030">
      <w:bodyDiv w:val="1"/>
      <w:marLeft w:val="0"/>
      <w:marRight w:val="0"/>
      <w:marTop w:val="0"/>
      <w:marBottom w:val="0"/>
      <w:divBdr>
        <w:top w:val="none" w:sz="0" w:space="0" w:color="auto"/>
        <w:left w:val="none" w:sz="0" w:space="0" w:color="auto"/>
        <w:bottom w:val="none" w:sz="0" w:space="0" w:color="auto"/>
        <w:right w:val="none" w:sz="0" w:space="0" w:color="auto"/>
      </w:divBdr>
    </w:div>
    <w:div w:id="1290894661">
      <w:bodyDiv w:val="1"/>
      <w:marLeft w:val="0"/>
      <w:marRight w:val="0"/>
      <w:marTop w:val="0"/>
      <w:marBottom w:val="0"/>
      <w:divBdr>
        <w:top w:val="none" w:sz="0" w:space="0" w:color="auto"/>
        <w:left w:val="none" w:sz="0" w:space="0" w:color="auto"/>
        <w:bottom w:val="none" w:sz="0" w:space="0" w:color="auto"/>
        <w:right w:val="none" w:sz="0" w:space="0" w:color="auto"/>
      </w:divBdr>
    </w:div>
    <w:div w:id="1310817852">
      <w:bodyDiv w:val="1"/>
      <w:marLeft w:val="0"/>
      <w:marRight w:val="0"/>
      <w:marTop w:val="0"/>
      <w:marBottom w:val="0"/>
      <w:divBdr>
        <w:top w:val="none" w:sz="0" w:space="0" w:color="auto"/>
        <w:left w:val="none" w:sz="0" w:space="0" w:color="auto"/>
        <w:bottom w:val="none" w:sz="0" w:space="0" w:color="auto"/>
        <w:right w:val="none" w:sz="0" w:space="0" w:color="auto"/>
      </w:divBdr>
    </w:div>
    <w:div w:id="1381594078">
      <w:bodyDiv w:val="1"/>
      <w:marLeft w:val="0"/>
      <w:marRight w:val="0"/>
      <w:marTop w:val="0"/>
      <w:marBottom w:val="0"/>
      <w:divBdr>
        <w:top w:val="none" w:sz="0" w:space="0" w:color="auto"/>
        <w:left w:val="none" w:sz="0" w:space="0" w:color="auto"/>
        <w:bottom w:val="none" w:sz="0" w:space="0" w:color="auto"/>
        <w:right w:val="none" w:sz="0" w:space="0" w:color="auto"/>
      </w:divBdr>
      <w:divsChild>
        <w:div w:id="9837308">
          <w:marLeft w:val="0"/>
          <w:marRight w:val="0"/>
          <w:marTop w:val="0"/>
          <w:marBottom w:val="0"/>
          <w:divBdr>
            <w:top w:val="none" w:sz="0" w:space="0" w:color="auto"/>
            <w:left w:val="none" w:sz="0" w:space="0" w:color="auto"/>
            <w:bottom w:val="none" w:sz="0" w:space="0" w:color="auto"/>
            <w:right w:val="none" w:sz="0" w:space="0" w:color="auto"/>
          </w:divBdr>
        </w:div>
      </w:divsChild>
    </w:div>
    <w:div w:id="1401251180">
      <w:bodyDiv w:val="1"/>
      <w:marLeft w:val="0"/>
      <w:marRight w:val="0"/>
      <w:marTop w:val="0"/>
      <w:marBottom w:val="0"/>
      <w:divBdr>
        <w:top w:val="none" w:sz="0" w:space="0" w:color="auto"/>
        <w:left w:val="none" w:sz="0" w:space="0" w:color="auto"/>
        <w:bottom w:val="none" w:sz="0" w:space="0" w:color="auto"/>
        <w:right w:val="none" w:sz="0" w:space="0" w:color="auto"/>
      </w:divBdr>
    </w:div>
    <w:div w:id="1491095617">
      <w:bodyDiv w:val="1"/>
      <w:marLeft w:val="0"/>
      <w:marRight w:val="0"/>
      <w:marTop w:val="0"/>
      <w:marBottom w:val="0"/>
      <w:divBdr>
        <w:top w:val="none" w:sz="0" w:space="0" w:color="auto"/>
        <w:left w:val="none" w:sz="0" w:space="0" w:color="auto"/>
        <w:bottom w:val="none" w:sz="0" w:space="0" w:color="auto"/>
        <w:right w:val="none" w:sz="0" w:space="0" w:color="auto"/>
      </w:divBdr>
    </w:div>
    <w:div w:id="1496342222">
      <w:bodyDiv w:val="1"/>
      <w:marLeft w:val="0"/>
      <w:marRight w:val="0"/>
      <w:marTop w:val="0"/>
      <w:marBottom w:val="0"/>
      <w:divBdr>
        <w:top w:val="none" w:sz="0" w:space="0" w:color="auto"/>
        <w:left w:val="none" w:sz="0" w:space="0" w:color="auto"/>
        <w:bottom w:val="none" w:sz="0" w:space="0" w:color="auto"/>
        <w:right w:val="none" w:sz="0" w:space="0" w:color="auto"/>
      </w:divBdr>
    </w:div>
    <w:div w:id="1546092042">
      <w:bodyDiv w:val="1"/>
      <w:marLeft w:val="0"/>
      <w:marRight w:val="0"/>
      <w:marTop w:val="0"/>
      <w:marBottom w:val="0"/>
      <w:divBdr>
        <w:top w:val="none" w:sz="0" w:space="0" w:color="auto"/>
        <w:left w:val="none" w:sz="0" w:space="0" w:color="auto"/>
        <w:bottom w:val="none" w:sz="0" w:space="0" w:color="auto"/>
        <w:right w:val="none" w:sz="0" w:space="0" w:color="auto"/>
      </w:divBdr>
    </w:div>
    <w:div w:id="1581330877">
      <w:bodyDiv w:val="1"/>
      <w:marLeft w:val="0"/>
      <w:marRight w:val="0"/>
      <w:marTop w:val="0"/>
      <w:marBottom w:val="0"/>
      <w:divBdr>
        <w:top w:val="none" w:sz="0" w:space="0" w:color="auto"/>
        <w:left w:val="none" w:sz="0" w:space="0" w:color="auto"/>
        <w:bottom w:val="none" w:sz="0" w:space="0" w:color="auto"/>
        <w:right w:val="none" w:sz="0" w:space="0" w:color="auto"/>
      </w:divBdr>
    </w:div>
    <w:div w:id="1616591801">
      <w:bodyDiv w:val="1"/>
      <w:marLeft w:val="0"/>
      <w:marRight w:val="0"/>
      <w:marTop w:val="0"/>
      <w:marBottom w:val="0"/>
      <w:divBdr>
        <w:top w:val="none" w:sz="0" w:space="0" w:color="auto"/>
        <w:left w:val="none" w:sz="0" w:space="0" w:color="auto"/>
        <w:bottom w:val="none" w:sz="0" w:space="0" w:color="auto"/>
        <w:right w:val="none" w:sz="0" w:space="0" w:color="auto"/>
      </w:divBdr>
    </w:div>
    <w:div w:id="1617448265">
      <w:bodyDiv w:val="1"/>
      <w:marLeft w:val="0"/>
      <w:marRight w:val="0"/>
      <w:marTop w:val="0"/>
      <w:marBottom w:val="0"/>
      <w:divBdr>
        <w:top w:val="none" w:sz="0" w:space="0" w:color="auto"/>
        <w:left w:val="none" w:sz="0" w:space="0" w:color="auto"/>
        <w:bottom w:val="none" w:sz="0" w:space="0" w:color="auto"/>
        <w:right w:val="none" w:sz="0" w:space="0" w:color="auto"/>
      </w:divBdr>
      <w:divsChild>
        <w:div w:id="1273784346">
          <w:marLeft w:val="0"/>
          <w:marRight w:val="0"/>
          <w:marTop w:val="0"/>
          <w:marBottom w:val="0"/>
          <w:divBdr>
            <w:top w:val="none" w:sz="0" w:space="0" w:color="auto"/>
            <w:left w:val="none" w:sz="0" w:space="0" w:color="auto"/>
            <w:bottom w:val="none" w:sz="0" w:space="0" w:color="auto"/>
            <w:right w:val="none" w:sz="0" w:space="0" w:color="auto"/>
          </w:divBdr>
        </w:div>
      </w:divsChild>
    </w:div>
    <w:div w:id="1673600983">
      <w:bodyDiv w:val="1"/>
      <w:marLeft w:val="0"/>
      <w:marRight w:val="0"/>
      <w:marTop w:val="0"/>
      <w:marBottom w:val="0"/>
      <w:divBdr>
        <w:top w:val="none" w:sz="0" w:space="0" w:color="auto"/>
        <w:left w:val="none" w:sz="0" w:space="0" w:color="auto"/>
        <w:bottom w:val="none" w:sz="0" w:space="0" w:color="auto"/>
        <w:right w:val="none" w:sz="0" w:space="0" w:color="auto"/>
      </w:divBdr>
    </w:div>
    <w:div w:id="1711417325">
      <w:bodyDiv w:val="1"/>
      <w:marLeft w:val="0"/>
      <w:marRight w:val="0"/>
      <w:marTop w:val="0"/>
      <w:marBottom w:val="0"/>
      <w:divBdr>
        <w:top w:val="none" w:sz="0" w:space="0" w:color="auto"/>
        <w:left w:val="none" w:sz="0" w:space="0" w:color="auto"/>
        <w:bottom w:val="none" w:sz="0" w:space="0" w:color="auto"/>
        <w:right w:val="none" w:sz="0" w:space="0" w:color="auto"/>
      </w:divBdr>
    </w:div>
    <w:div w:id="1728531180">
      <w:bodyDiv w:val="1"/>
      <w:marLeft w:val="0"/>
      <w:marRight w:val="0"/>
      <w:marTop w:val="0"/>
      <w:marBottom w:val="0"/>
      <w:divBdr>
        <w:top w:val="none" w:sz="0" w:space="0" w:color="auto"/>
        <w:left w:val="none" w:sz="0" w:space="0" w:color="auto"/>
        <w:bottom w:val="none" w:sz="0" w:space="0" w:color="auto"/>
        <w:right w:val="none" w:sz="0" w:space="0" w:color="auto"/>
      </w:divBdr>
    </w:div>
    <w:div w:id="1777166576">
      <w:bodyDiv w:val="1"/>
      <w:marLeft w:val="0"/>
      <w:marRight w:val="0"/>
      <w:marTop w:val="0"/>
      <w:marBottom w:val="0"/>
      <w:divBdr>
        <w:top w:val="none" w:sz="0" w:space="0" w:color="auto"/>
        <w:left w:val="none" w:sz="0" w:space="0" w:color="auto"/>
        <w:bottom w:val="none" w:sz="0" w:space="0" w:color="auto"/>
        <w:right w:val="none" w:sz="0" w:space="0" w:color="auto"/>
      </w:divBdr>
    </w:div>
    <w:div w:id="1786345380">
      <w:bodyDiv w:val="1"/>
      <w:marLeft w:val="0"/>
      <w:marRight w:val="0"/>
      <w:marTop w:val="0"/>
      <w:marBottom w:val="0"/>
      <w:divBdr>
        <w:top w:val="none" w:sz="0" w:space="0" w:color="auto"/>
        <w:left w:val="none" w:sz="0" w:space="0" w:color="auto"/>
        <w:bottom w:val="none" w:sz="0" w:space="0" w:color="auto"/>
        <w:right w:val="none" w:sz="0" w:space="0" w:color="auto"/>
      </w:divBdr>
    </w:div>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 w:id="1829007393">
      <w:bodyDiv w:val="1"/>
      <w:marLeft w:val="0"/>
      <w:marRight w:val="0"/>
      <w:marTop w:val="0"/>
      <w:marBottom w:val="0"/>
      <w:divBdr>
        <w:top w:val="none" w:sz="0" w:space="0" w:color="auto"/>
        <w:left w:val="none" w:sz="0" w:space="0" w:color="auto"/>
        <w:bottom w:val="none" w:sz="0" w:space="0" w:color="auto"/>
        <w:right w:val="none" w:sz="0" w:space="0" w:color="auto"/>
      </w:divBdr>
    </w:div>
    <w:div w:id="1842892583">
      <w:bodyDiv w:val="1"/>
      <w:marLeft w:val="0"/>
      <w:marRight w:val="0"/>
      <w:marTop w:val="0"/>
      <w:marBottom w:val="0"/>
      <w:divBdr>
        <w:top w:val="none" w:sz="0" w:space="0" w:color="auto"/>
        <w:left w:val="none" w:sz="0" w:space="0" w:color="auto"/>
        <w:bottom w:val="none" w:sz="0" w:space="0" w:color="auto"/>
        <w:right w:val="none" w:sz="0" w:space="0" w:color="auto"/>
      </w:divBdr>
    </w:div>
    <w:div w:id="1845322490">
      <w:bodyDiv w:val="1"/>
      <w:marLeft w:val="0"/>
      <w:marRight w:val="0"/>
      <w:marTop w:val="0"/>
      <w:marBottom w:val="0"/>
      <w:divBdr>
        <w:top w:val="none" w:sz="0" w:space="0" w:color="auto"/>
        <w:left w:val="none" w:sz="0" w:space="0" w:color="auto"/>
        <w:bottom w:val="none" w:sz="0" w:space="0" w:color="auto"/>
        <w:right w:val="none" w:sz="0" w:space="0" w:color="auto"/>
      </w:divBdr>
    </w:div>
    <w:div w:id="1861891817">
      <w:bodyDiv w:val="1"/>
      <w:marLeft w:val="0"/>
      <w:marRight w:val="0"/>
      <w:marTop w:val="0"/>
      <w:marBottom w:val="0"/>
      <w:divBdr>
        <w:top w:val="none" w:sz="0" w:space="0" w:color="auto"/>
        <w:left w:val="none" w:sz="0" w:space="0" w:color="auto"/>
        <w:bottom w:val="none" w:sz="0" w:space="0" w:color="auto"/>
        <w:right w:val="none" w:sz="0" w:space="0" w:color="auto"/>
      </w:divBdr>
    </w:div>
    <w:div w:id="21259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e21ce597-2dc1-4201-8092-d55713a54e8b</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F0E9-7A5A-46B2-88E0-0A020D359D7D}">
  <ds:schemaRefs>
    <ds:schemaRef ds:uri="http://schemas.titus.com/TitusProperties/"/>
    <ds:schemaRef ds:uri=""/>
  </ds:schemaRefs>
</ds:datastoreItem>
</file>

<file path=customXml/itemProps2.xml><?xml version="1.0" encoding="utf-8"?>
<ds:datastoreItem xmlns:ds="http://schemas.openxmlformats.org/officeDocument/2006/customXml" ds:itemID="{99199963-9835-4AA9-B0F6-839E40E0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VALLERY RATH</dc:creator>
  <cp:lastModifiedBy>Neha Jha</cp:lastModifiedBy>
  <cp:revision>4</cp:revision>
  <cp:lastPrinted>2026-04-29T04:18:00Z</cp:lastPrinted>
  <dcterms:created xsi:type="dcterms:W3CDTF">2026-04-29T07:18:00Z</dcterms:created>
  <dcterms:modified xsi:type="dcterms:W3CDTF">2026-04-29T07:46:00Z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e21ce597-2dc1-4201-8092-d55713a54e8b</vt:lpwstr>
  </property>
  <property fmtid="{D5CDD505-2E9C-101B-9397-08002B2CF9AE}" pid="3" name="Classification">
    <vt:lpwstr>B1U3</vt:lpwstr>
  </property>
  <property fmtid="{D5CDD505-2E9C-101B-9397-08002B2CF9AE}" pid="4" name="ClassificationContentMarkingHeaderShapeIds">
    <vt:lpwstr>7fe2e345,27d54318,4cb70ef8</vt:lpwstr>
  </property>
  <property fmtid="{D5CDD505-2E9C-101B-9397-08002B2CF9AE}" pid="5" name="ClassificationContentMarkingHeaderFontProps">
    <vt:lpwstr>#008000,10,Calibri</vt:lpwstr>
  </property>
  <property fmtid="{D5CDD505-2E9C-101B-9397-08002B2CF9AE}" pid="6" name="ClassificationContentMarkingHeaderText">
    <vt:lpwstr>IndianBankClassification: Internal</vt:lpwstr>
  </property>
  <property fmtid="{D5CDD505-2E9C-101B-9397-08002B2CF9AE}" pid="7" name="MSIP_Label_50ed21d0-0daf-4139-8040-3110418215e0_Enabled">
    <vt:lpwstr>true</vt:lpwstr>
  </property>
  <property fmtid="{D5CDD505-2E9C-101B-9397-08002B2CF9AE}" pid="8" name="MSIP_Label_50ed21d0-0daf-4139-8040-3110418215e0_SetDate">
    <vt:lpwstr>2026-04-29T04:17:55Z</vt:lpwstr>
  </property>
  <property fmtid="{D5CDD505-2E9C-101B-9397-08002B2CF9AE}" pid="9" name="MSIP_Label_50ed21d0-0daf-4139-8040-3110418215e0_Method">
    <vt:lpwstr>Privileged</vt:lpwstr>
  </property>
  <property fmtid="{D5CDD505-2E9C-101B-9397-08002B2CF9AE}" pid="10" name="MSIP_Label_50ed21d0-0daf-4139-8040-3110418215e0_Name">
    <vt:lpwstr>Internal- Access within Indian bank domain</vt:lpwstr>
  </property>
  <property fmtid="{D5CDD505-2E9C-101B-9397-08002B2CF9AE}" pid="11" name="MSIP_Label_50ed21d0-0daf-4139-8040-3110418215e0_SiteId">
    <vt:lpwstr>19e8abd9-a4ec-4a12-a8e7-ad170593e0b2</vt:lpwstr>
  </property>
  <property fmtid="{D5CDD505-2E9C-101B-9397-08002B2CF9AE}" pid="12" name="MSIP_Label_50ed21d0-0daf-4139-8040-3110418215e0_ActionId">
    <vt:lpwstr>97f22012-ccff-40be-80b9-b8e708e8ddb9</vt:lpwstr>
  </property>
  <property fmtid="{D5CDD505-2E9C-101B-9397-08002B2CF9AE}" pid="13" name="MSIP_Label_50ed21d0-0daf-4139-8040-3110418215e0_ContentBits">
    <vt:lpwstr>1</vt:lpwstr>
  </property>
</Properties>
</file>